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C94DC4" w14:textId="77777777" w:rsidR="00F560A8" w:rsidRPr="00D85AAE" w:rsidRDefault="00F560A8">
      <w:pPr>
        <w:jc w:val="center"/>
        <w:rPr>
          <w:b/>
          <w:sz w:val="32"/>
          <w:szCs w:val="32"/>
        </w:rPr>
      </w:pPr>
    </w:p>
    <w:p w14:paraId="5EB94B37" w14:textId="77777777" w:rsidR="00F560A8" w:rsidRPr="00D85AAE" w:rsidRDefault="00F560A8">
      <w:pPr>
        <w:jc w:val="center"/>
        <w:rPr>
          <w:b/>
          <w:sz w:val="32"/>
          <w:szCs w:val="32"/>
        </w:rPr>
      </w:pPr>
    </w:p>
    <w:p w14:paraId="0587764B" w14:textId="77777777" w:rsidR="00F560A8" w:rsidRPr="00D85AAE" w:rsidRDefault="00F560A8">
      <w:pPr>
        <w:jc w:val="center"/>
        <w:rPr>
          <w:b/>
          <w:sz w:val="32"/>
          <w:szCs w:val="32"/>
        </w:rPr>
      </w:pPr>
    </w:p>
    <w:p w14:paraId="38D1D1A5" w14:textId="77777777" w:rsidR="00F560A8" w:rsidRPr="00D85AAE" w:rsidRDefault="00000000">
      <w:pPr>
        <w:spacing w:line="360" w:lineRule="auto"/>
        <w:jc w:val="center"/>
        <w:rPr>
          <w:rFonts w:eastAsia="黑体"/>
          <w:b/>
          <w:kern w:val="22"/>
          <w:sz w:val="44"/>
          <w:szCs w:val="44"/>
        </w:rPr>
      </w:pPr>
      <w:r w:rsidRPr="00D85AAE">
        <w:rPr>
          <w:rFonts w:eastAsia="黑体"/>
          <w:b/>
          <w:kern w:val="22"/>
          <w:sz w:val="44"/>
          <w:szCs w:val="44"/>
        </w:rPr>
        <w:t>山西省地方标准</w:t>
      </w:r>
    </w:p>
    <w:p w14:paraId="64647BD5" w14:textId="0AD45862" w:rsidR="00F560A8" w:rsidRPr="00D85AAE" w:rsidRDefault="00000000">
      <w:pPr>
        <w:spacing w:line="360" w:lineRule="auto"/>
        <w:jc w:val="center"/>
        <w:rPr>
          <w:rFonts w:eastAsia="黑体"/>
          <w:b/>
          <w:kern w:val="22"/>
          <w:sz w:val="44"/>
          <w:szCs w:val="44"/>
        </w:rPr>
      </w:pPr>
      <w:r w:rsidRPr="00D85AAE">
        <w:rPr>
          <w:rFonts w:eastAsia="黑体"/>
          <w:b/>
          <w:kern w:val="22"/>
          <w:sz w:val="44"/>
          <w:szCs w:val="44"/>
        </w:rPr>
        <w:t>《</w:t>
      </w:r>
      <w:r w:rsidR="008729D6" w:rsidRPr="00D85AAE">
        <w:rPr>
          <w:rFonts w:eastAsia="黑体"/>
          <w:b/>
          <w:kern w:val="22"/>
          <w:sz w:val="44"/>
          <w:szCs w:val="44"/>
        </w:rPr>
        <w:t>苹果园蜜蜂授粉技术规程</w:t>
      </w:r>
      <w:r w:rsidRPr="00D85AAE">
        <w:rPr>
          <w:rFonts w:eastAsia="黑体"/>
          <w:b/>
          <w:kern w:val="22"/>
          <w:sz w:val="44"/>
          <w:szCs w:val="44"/>
        </w:rPr>
        <w:t>》</w:t>
      </w:r>
    </w:p>
    <w:p w14:paraId="7DEF92DC" w14:textId="77777777" w:rsidR="00F560A8" w:rsidRPr="00D85AAE" w:rsidRDefault="00000000">
      <w:pPr>
        <w:spacing w:line="360" w:lineRule="auto"/>
        <w:jc w:val="center"/>
        <w:rPr>
          <w:rFonts w:eastAsia="黑体"/>
          <w:b/>
          <w:kern w:val="22"/>
          <w:sz w:val="44"/>
          <w:szCs w:val="44"/>
        </w:rPr>
      </w:pPr>
      <w:r w:rsidRPr="00D85AAE">
        <w:rPr>
          <w:rFonts w:eastAsia="黑体"/>
          <w:b/>
          <w:kern w:val="22"/>
          <w:sz w:val="44"/>
          <w:szCs w:val="44"/>
        </w:rPr>
        <w:t>编制说明</w:t>
      </w:r>
    </w:p>
    <w:p w14:paraId="6AE2051E" w14:textId="77777777" w:rsidR="00F560A8" w:rsidRPr="00D85AAE" w:rsidRDefault="00F560A8">
      <w:pPr>
        <w:ind w:firstLineChars="200" w:firstLine="643"/>
        <w:rPr>
          <w:rFonts w:eastAsia="仿宋"/>
          <w:b/>
          <w:sz w:val="32"/>
          <w:szCs w:val="32"/>
        </w:rPr>
      </w:pPr>
    </w:p>
    <w:p w14:paraId="7BEB5232" w14:textId="77777777" w:rsidR="00F560A8" w:rsidRPr="00D85AAE" w:rsidRDefault="00F560A8">
      <w:pPr>
        <w:ind w:firstLineChars="200" w:firstLine="643"/>
        <w:rPr>
          <w:rFonts w:eastAsia="仿宋"/>
          <w:b/>
          <w:sz w:val="32"/>
          <w:szCs w:val="32"/>
        </w:rPr>
      </w:pPr>
    </w:p>
    <w:p w14:paraId="0DBD4393" w14:textId="77777777" w:rsidR="00F560A8" w:rsidRPr="00D85AAE" w:rsidRDefault="00F560A8">
      <w:pPr>
        <w:ind w:firstLineChars="200" w:firstLine="643"/>
        <w:rPr>
          <w:rFonts w:eastAsia="仿宋"/>
          <w:b/>
          <w:sz w:val="32"/>
          <w:szCs w:val="32"/>
        </w:rPr>
      </w:pPr>
    </w:p>
    <w:p w14:paraId="30D6182C" w14:textId="77777777" w:rsidR="00F560A8" w:rsidRPr="00D85AAE" w:rsidRDefault="00F560A8">
      <w:pPr>
        <w:ind w:firstLineChars="200" w:firstLine="643"/>
        <w:rPr>
          <w:rFonts w:eastAsia="仿宋"/>
          <w:b/>
          <w:sz w:val="32"/>
          <w:szCs w:val="32"/>
        </w:rPr>
      </w:pPr>
    </w:p>
    <w:p w14:paraId="206A2B8D" w14:textId="77777777" w:rsidR="00F560A8" w:rsidRPr="00D85AAE" w:rsidRDefault="00F560A8">
      <w:pPr>
        <w:ind w:firstLineChars="200" w:firstLine="643"/>
        <w:rPr>
          <w:rFonts w:eastAsia="仿宋"/>
          <w:b/>
          <w:sz w:val="32"/>
          <w:szCs w:val="32"/>
        </w:rPr>
      </w:pPr>
    </w:p>
    <w:p w14:paraId="2415725A" w14:textId="77777777" w:rsidR="00F560A8" w:rsidRPr="00D85AAE" w:rsidRDefault="00F560A8">
      <w:pPr>
        <w:ind w:firstLineChars="200" w:firstLine="643"/>
        <w:rPr>
          <w:rFonts w:eastAsia="仿宋"/>
          <w:b/>
          <w:sz w:val="32"/>
          <w:szCs w:val="32"/>
        </w:rPr>
      </w:pPr>
    </w:p>
    <w:p w14:paraId="65D0AE06" w14:textId="77777777" w:rsidR="00F560A8" w:rsidRPr="00D85AAE" w:rsidRDefault="00F560A8">
      <w:pPr>
        <w:ind w:firstLineChars="200" w:firstLine="643"/>
        <w:rPr>
          <w:rFonts w:eastAsia="仿宋"/>
          <w:b/>
          <w:sz w:val="32"/>
          <w:szCs w:val="32"/>
        </w:rPr>
      </w:pPr>
    </w:p>
    <w:p w14:paraId="11B11963" w14:textId="77777777" w:rsidR="00F560A8" w:rsidRPr="00D85AAE" w:rsidRDefault="00F560A8">
      <w:pPr>
        <w:ind w:firstLineChars="200" w:firstLine="643"/>
        <w:jc w:val="center"/>
        <w:rPr>
          <w:rFonts w:eastAsia="仿宋"/>
          <w:b/>
          <w:sz w:val="32"/>
          <w:szCs w:val="32"/>
        </w:rPr>
      </w:pPr>
    </w:p>
    <w:p w14:paraId="5227B272" w14:textId="77777777" w:rsidR="00F560A8" w:rsidRPr="00D85AAE" w:rsidRDefault="00F560A8">
      <w:pPr>
        <w:ind w:firstLineChars="200" w:firstLine="643"/>
        <w:jc w:val="center"/>
        <w:rPr>
          <w:b/>
          <w:sz w:val="32"/>
          <w:szCs w:val="32"/>
        </w:rPr>
      </w:pPr>
    </w:p>
    <w:p w14:paraId="57F5A431" w14:textId="77777777" w:rsidR="00F560A8" w:rsidRPr="00D85AAE" w:rsidRDefault="00F560A8">
      <w:pPr>
        <w:ind w:firstLineChars="200" w:firstLine="643"/>
        <w:jc w:val="center"/>
        <w:rPr>
          <w:b/>
          <w:sz w:val="32"/>
          <w:szCs w:val="32"/>
        </w:rPr>
      </w:pPr>
    </w:p>
    <w:p w14:paraId="05A8D168" w14:textId="77777777" w:rsidR="00F560A8" w:rsidRPr="00D85AAE" w:rsidRDefault="00F560A8">
      <w:pPr>
        <w:ind w:firstLineChars="200" w:firstLine="643"/>
        <w:jc w:val="center"/>
        <w:rPr>
          <w:b/>
          <w:sz w:val="32"/>
          <w:szCs w:val="32"/>
        </w:rPr>
      </w:pPr>
    </w:p>
    <w:p w14:paraId="2F1C6279" w14:textId="77777777" w:rsidR="00D85AAE" w:rsidRPr="00D85AAE" w:rsidRDefault="00D85AAE">
      <w:pPr>
        <w:ind w:firstLineChars="200" w:firstLine="643"/>
        <w:jc w:val="center"/>
        <w:rPr>
          <w:b/>
          <w:sz w:val="32"/>
          <w:szCs w:val="32"/>
        </w:rPr>
      </w:pPr>
    </w:p>
    <w:p w14:paraId="387641F2" w14:textId="32F3FD4C" w:rsidR="00F560A8" w:rsidRPr="00D85AAE" w:rsidRDefault="00000000">
      <w:pPr>
        <w:spacing w:line="360" w:lineRule="auto"/>
        <w:jc w:val="center"/>
        <w:rPr>
          <w:b/>
          <w:kern w:val="22"/>
          <w:sz w:val="10"/>
          <w:szCs w:val="10"/>
        </w:rPr>
      </w:pPr>
      <w:r w:rsidRPr="00D85AAE">
        <w:rPr>
          <w:b/>
          <w:kern w:val="22"/>
          <w:sz w:val="32"/>
          <w:szCs w:val="32"/>
        </w:rPr>
        <w:t>编制单位：</w:t>
      </w:r>
      <w:r w:rsidR="008729D6" w:rsidRPr="00D85AAE">
        <w:rPr>
          <w:b/>
          <w:kern w:val="22"/>
          <w:sz w:val="32"/>
          <w:szCs w:val="32"/>
        </w:rPr>
        <w:t>山西农业大学</w:t>
      </w:r>
      <w:r w:rsidR="00C13367" w:rsidRPr="00D85AAE">
        <w:rPr>
          <w:b/>
          <w:kern w:val="22"/>
          <w:sz w:val="32"/>
          <w:szCs w:val="32"/>
        </w:rPr>
        <w:t>、河南科技学院</w:t>
      </w:r>
    </w:p>
    <w:p w14:paraId="1DC6BA86" w14:textId="523DED86" w:rsidR="00F560A8" w:rsidRPr="00D85AAE" w:rsidRDefault="00000000" w:rsidP="00D85AAE">
      <w:pPr>
        <w:jc w:val="center"/>
        <w:rPr>
          <w:b/>
          <w:sz w:val="32"/>
          <w:szCs w:val="32"/>
        </w:rPr>
      </w:pPr>
      <w:r w:rsidRPr="00D85AAE">
        <w:rPr>
          <w:b/>
          <w:sz w:val="32"/>
          <w:szCs w:val="32"/>
        </w:rPr>
        <w:t xml:space="preserve"> </w:t>
      </w:r>
      <w:r w:rsidRPr="00D85AAE">
        <w:rPr>
          <w:b/>
          <w:sz w:val="32"/>
          <w:szCs w:val="32"/>
        </w:rPr>
        <w:t>二〇二四年一月</w:t>
      </w:r>
    </w:p>
    <w:p w14:paraId="1CDA2811" w14:textId="77777777" w:rsidR="00B6055C" w:rsidRPr="00D85AAE" w:rsidRDefault="00B6055C" w:rsidP="00B6055C">
      <w:pPr>
        <w:rPr>
          <w:b/>
          <w:sz w:val="32"/>
          <w:szCs w:val="32"/>
        </w:rPr>
        <w:sectPr w:rsidR="00B6055C" w:rsidRPr="00D85AAE">
          <w:footerReference w:type="default" r:id="rId8"/>
          <w:footerReference w:type="first" r:id="rId9"/>
          <w:pgSz w:w="11906" w:h="16838"/>
          <w:pgMar w:top="1440" w:right="1803" w:bottom="1440" w:left="1803" w:header="851" w:footer="992" w:gutter="0"/>
          <w:pgNumType w:start="1"/>
          <w:cols w:space="0"/>
          <w:titlePg/>
          <w:docGrid w:type="lines" w:linePitch="319"/>
        </w:sectPr>
      </w:pPr>
    </w:p>
    <w:p w14:paraId="33D16D83" w14:textId="77777777" w:rsidR="00F560A8" w:rsidRPr="00D85AAE" w:rsidRDefault="00000000">
      <w:pPr>
        <w:spacing w:line="520" w:lineRule="exact"/>
        <w:jc w:val="center"/>
        <w:rPr>
          <w:b/>
          <w:sz w:val="30"/>
          <w:szCs w:val="30"/>
        </w:rPr>
      </w:pPr>
      <w:r w:rsidRPr="00D85AAE">
        <w:rPr>
          <w:b/>
          <w:sz w:val="30"/>
          <w:szCs w:val="30"/>
        </w:rPr>
        <w:lastRenderedPageBreak/>
        <w:t>山西省地方标准</w:t>
      </w:r>
    </w:p>
    <w:p w14:paraId="04630CF1" w14:textId="655330EE" w:rsidR="00F560A8" w:rsidRPr="00D85AAE" w:rsidRDefault="00000000">
      <w:pPr>
        <w:spacing w:line="520" w:lineRule="exact"/>
        <w:jc w:val="center"/>
        <w:rPr>
          <w:b/>
          <w:sz w:val="30"/>
          <w:szCs w:val="30"/>
        </w:rPr>
      </w:pPr>
      <w:r w:rsidRPr="00D85AAE">
        <w:rPr>
          <w:b/>
          <w:sz w:val="30"/>
          <w:szCs w:val="30"/>
        </w:rPr>
        <w:t>《</w:t>
      </w:r>
      <w:r w:rsidR="008729D6" w:rsidRPr="00D85AAE">
        <w:rPr>
          <w:b/>
          <w:sz w:val="30"/>
          <w:szCs w:val="30"/>
        </w:rPr>
        <w:t>苹果园蜜蜂授粉</w:t>
      </w:r>
      <w:r w:rsidRPr="00D85AAE">
        <w:rPr>
          <w:b/>
          <w:sz w:val="30"/>
          <w:szCs w:val="30"/>
        </w:rPr>
        <w:t>技术规程》</w:t>
      </w:r>
    </w:p>
    <w:p w14:paraId="66F41E90" w14:textId="77777777" w:rsidR="00F560A8" w:rsidRPr="00D85AAE" w:rsidRDefault="00000000">
      <w:pPr>
        <w:spacing w:line="520" w:lineRule="exact"/>
        <w:jc w:val="center"/>
        <w:rPr>
          <w:b/>
          <w:sz w:val="30"/>
          <w:szCs w:val="30"/>
        </w:rPr>
      </w:pPr>
      <w:r w:rsidRPr="00D85AAE">
        <w:rPr>
          <w:b/>
          <w:sz w:val="30"/>
          <w:szCs w:val="30"/>
        </w:rPr>
        <w:t>编制说明</w:t>
      </w:r>
    </w:p>
    <w:p w14:paraId="3E45702D" w14:textId="77777777" w:rsidR="00F560A8" w:rsidRPr="00D85AAE" w:rsidRDefault="00F560A8">
      <w:pPr>
        <w:spacing w:line="520" w:lineRule="exact"/>
        <w:jc w:val="center"/>
        <w:rPr>
          <w:b/>
          <w:sz w:val="30"/>
          <w:szCs w:val="30"/>
        </w:rPr>
      </w:pPr>
    </w:p>
    <w:p w14:paraId="08ED3D7A" w14:textId="77777777" w:rsidR="00F560A8" w:rsidRPr="00D85AAE" w:rsidRDefault="00000000" w:rsidP="00C03745">
      <w:pPr>
        <w:spacing w:line="360" w:lineRule="auto"/>
        <w:ind w:firstLineChars="200" w:firstLine="482"/>
        <w:outlineLvl w:val="0"/>
        <w:rPr>
          <w:rFonts w:eastAsia="黑体"/>
          <w:b/>
          <w:bCs/>
          <w:sz w:val="24"/>
        </w:rPr>
      </w:pPr>
      <w:r w:rsidRPr="00D85AAE">
        <w:rPr>
          <w:rFonts w:eastAsia="黑体"/>
          <w:b/>
          <w:bCs/>
          <w:sz w:val="24"/>
        </w:rPr>
        <w:t>一、工作简况</w:t>
      </w:r>
    </w:p>
    <w:p w14:paraId="105C1D9B" w14:textId="77777777" w:rsidR="00F560A8" w:rsidRPr="00D85AAE" w:rsidRDefault="00000000">
      <w:pPr>
        <w:spacing w:line="360" w:lineRule="auto"/>
        <w:ind w:left="465"/>
        <w:outlineLvl w:val="1"/>
        <w:rPr>
          <w:rFonts w:eastAsiaTheme="minorEastAsia"/>
          <w:szCs w:val="21"/>
        </w:rPr>
      </w:pPr>
      <w:r w:rsidRPr="00D85AAE">
        <w:rPr>
          <w:rFonts w:eastAsiaTheme="minorEastAsia"/>
          <w:szCs w:val="21"/>
        </w:rPr>
        <w:t>1</w:t>
      </w:r>
      <w:r w:rsidRPr="00D85AAE">
        <w:rPr>
          <w:rFonts w:eastAsiaTheme="minorEastAsia"/>
          <w:szCs w:val="21"/>
        </w:rPr>
        <w:t>任务来源</w:t>
      </w:r>
    </w:p>
    <w:p w14:paraId="38E88432" w14:textId="6FBE9610" w:rsidR="00F560A8" w:rsidRPr="00D85AAE" w:rsidRDefault="00000000" w:rsidP="002E5620">
      <w:pPr>
        <w:spacing w:line="400" w:lineRule="exact"/>
        <w:ind w:firstLineChars="200" w:firstLine="420"/>
        <w:jc w:val="left"/>
        <w:rPr>
          <w:rFonts w:eastAsiaTheme="minorEastAsia"/>
          <w:szCs w:val="21"/>
        </w:rPr>
      </w:pPr>
      <w:r w:rsidRPr="00D85AAE">
        <w:rPr>
          <w:rFonts w:eastAsiaTheme="minorEastAsia"/>
          <w:szCs w:val="21"/>
        </w:rPr>
        <w:t>按照山西省市场监督管理局关于</w:t>
      </w:r>
      <w:r w:rsidRPr="00D85AAE">
        <w:rPr>
          <w:rFonts w:eastAsiaTheme="minorEastAsia"/>
          <w:szCs w:val="21"/>
        </w:rPr>
        <w:t>2022</w:t>
      </w:r>
      <w:r w:rsidRPr="00D85AAE">
        <w:rPr>
          <w:rFonts w:eastAsiaTheme="minorEastAsia"/>
          <w:szCs w:val="21"/>
        </w:rPr>
        <w:t>年度省级地方标准复审结论公告（山西省地方标准公告</w:t>
      </w:r>
      <w:r w:rsidRPr="00D85AAE">
        <w:rPr>
          <w:rFonts w:eastAsiaTheme="minorEastAsia"/>
          <w:szCs w:val="21"/>
        </w:rPr>
        <w:t>2022</w:t>
      </w:r>
      <w:r w:rsidRPr="00D85AAE">
        <w:rPr>
          <w:rFonts w:eastAsiaTheme="minorEastAsia"/>
          <w:szCs w:val="21"/>
        </w:rPr>
        <w:t>年第</w:t>
      </w:r>
      <w:r w:rsidRPr="00D85AAE">
        <w:rPr>
          <w:rFonts w:eastAsiaTheme="minorEastAsia"/>
          <w:szCs w:val="21"/>
        </w:rPr>
        <w:t>20</w:t>
      </w:r>
      <w:r w:rsidRPr="00D85AAE">
        <w:rPr>
          <w:rFonts w:eastAsiaTheme="minorEastAsia"/>
          <w:szCs w:val="21"/>
        </w:rPr>
        <w:t>号），《</w:t>
      </w:r>
      <w:r w:rsidR="008729D6" w:rsidRPr="00D85AAE">
        <w:rPr>
          <w:rFonts w:eastAsiaTheme="minorEastAsia"/>
          <w:szCs w:val="21"/>
        </w:rPr>
        <w:t>苹果园蜜蜂授粉</w:t>
      </w:r>
      <w:r w:rsidRPr="00D85AAE">
        <w:rPr>
          <w:rFonts w:eastAsiaTheme="minorEastAsia"/>
          <w:szCs w:val="21"/>
        </w:rPr>
        <w:t>技术规程》</w:t>
      </w:r>
      <w:r w:rsidRPr="00D85AAE">
        <w:rPr>
          <w:rFonts w:eastAsiaTheme="minorEastAsia"/>
          <w:szCs w:val="21"/>
        </w:rPr>
        <w:t xml:space="preserve">DB14/T </w:t>
      </w:r>
      <w:r w:rsidR="008729D6" w:rsidRPr="00D85AAE">
        <w:rPr>
          <w:rFonts w:eastAsiaTheme="minorEastAsia"/>
          <w:szCs w:val="21"/>
        </w:rPr>
        <w:t>806</w:t>
      </w:r>
      <w:r w:rsidRPr="00D85AAE">
        <w:rPr>
          <w:rFonts w:eastAsiaTheme="minorEastAsia"/>
          <w:szCs w:val="21"/>
        </w:rPr>
        <w:t>-</w:t>
      </w:r>
      <w:r w:rsidR="008729D6" w:rsidRPr="00D85AAE">
        <w:rPr>
          <w:rFonts w:eastAsiaTheme="minorEastAsia"/>
          <w:szCs w:val="21"/>
        </w:rPr>
        <w:t>2013</w:t>
      </w:r>
      <w:r w:rsidRPr="00D85AAE">
        <w:rPr>
          <w:rFonts w:eastAsiaTheme="minorEastAsia"/>
          <w:szCs w:val="21"/>
        </w:rPr>
        <w:t>被列入山西省地方标准修订计划，本标准由山西省农业标准化技术委员会（</w:t>
      </w:r>
      <w:r w:rsidRPr="00D85AAE">
        <w:rPr>
          <w:rFonts w:eastAsiaTheme="minorEastAsia"/>
          <w:szCs w:val="21"/>
        </w:rPr>
        <w:t>SXS/TC19</w:t>
      </w:r>
      <w:r w:rsidRPr="00D85AAE">
        <w:rPr>
          <w:rFonts w:eastAsiaTheme="minorEastAsia"/>
          <w:szCs w:val="21"/>
        </w:rPr>
        <w:t>）归口。</w:t>
      </w:r>
    </w:p>
    <w:p w14:paraId="4B24578B" w14:textId="77777777" w:rsidR="00F560A8" w:rsidRPr="00D85AAE" w:rsidRDefault="00000000">
      <w:pPr>
        <w:spacing w:line="360" w:lineRule="auto"/>
        <w:ind w:left="465"/>
        <w:outlineLvl w:val="1"/>
        <w:rPr>
          <w:rFonts w:eastAsiaTheme="minorEastAsia"/>
          <w:szCs w:val="21"/>
        </w:rPr>
      </w:pPr>
      <w:r w:rsidRPr="00D85AAE">
        <w:rPr>
          <w:rFonts w:eastAsiaTheme="minorEastAsia"/>
          <w:szCs w:val="21"/>
        </w:rPr>
        <w:t xml:space="preserve">2 </w:t>
      </w:r>
      <w:r w:rsidRPr="00D85AAE">
        <w:rPr>
          <w:rFonts w:eastAsiaTheme="minorEastAsia"/>
          <w:szCs w:val="21"/>
        </w:rPr>
        <w:t>起草单位和主要起草人</w:t>
      </w:r>
    </w:p>
    <w:p w14:paraId="3D2CC199" w14:textId="28262EC5" w:rsidR="00416A1E" w:rsidRPr="00D85AAE" w:rsidRDefault="00000000" w:rsidP="00416A1E">
      <w:pPr>
        <w:spacing w:line="400" w:lineRule="exact"/>
        <w:ind w:firstLineChars="200" w:firstLine="480"/>
        <w:jc w:val="left"/>
        <w:rPr>
          <w:rFonts w:eastAsia="仿宋_GB2312"/>
          <w:sz w:val="24"/>
        </w:rPr>
      </w:pPr>
      <w:r w:rsidRPr="00D85AAE">
        <w:rPr>
          <w:rFonts w:eastAsia="仿宋_GB2312"/>
          <w:sz w:val="24"/>
        </w:rPr>
        <w:t>起草任务由</w:t>
      </w:r>
      <w:r w:rsidR="00AA2E47" w:rsidRPr="00D85AAE">
        <w:rPr>
          <w:rFonts w:eastAsia="仿宋_GB2312"/>
          <w:sz w:val="24"/>
        </w:rPr>
        <w:t>山西农业大学</w:t>
      </w:r>
      <w:r w:rsidRPr="00D85AAE">
        <w:rPr>
          <w:rFonts w:eastAsia="仿宋_GB2312"/>
          <w:sz w:val="24"/>
        </w:rPr>
        <w:t>承担。</w:t>
      </w:r>
    </w:p>
    <w:p w14:paraId="318BA9D3" w14:textId="77777777" w:rsidR="00F560A8" w:rsidRPr="00D85AAE" w:rsidRDefault="00000000">
      <w:pPr>
        <w:spacing w:line="360" w:lineRule="auto"/>
        <w:ind w:firstLineChars="200" w:firstLine="480"/>
        <w:jc w:val="center"/>
        <w:outlineLvl w:val="1"/>
        <w:rPr>
          <w:rFonts w:eastAsia="仿宋_GB2312"/>
          <w:sz w:val="24"/>
        </w:rPr>
      </w:pPr>
      <w:r w:rsidRPr="00D85AAE">
        <w:rPr>
          <w:rFonts w:eastAsia="仿宋_GB2312"/>
          <w:sz w:val="24"/>
        </w:rPr>
        <w:t>主要起草人信息</w:t>
      </w:r>
    </w:p>
    <w:tbl>
      <w:tblPr>
        <w:tblStyle w:val="af1"/>
        <w:tblW w:w="8671" w:type="dxa"/>
        <w:tblLook w:val="04A0" w:firstRow="1" w:lastRow="0" w:firstColumn="1" w:lastColumn="0" w:noHBand="0" w:noVBand="1"/>
      </w:tblPr>
      <w:tblGrid>
        <w:gridCol w:w="959"/>
        <w:gridCol w:w="992"/>
        <w:gridCol w:w="1418"/>
        <w:gridCol w:w="2409"/>
        <w:gridCol w:w="2893"/>
      </w:tblGrid>
      <w:tr w:rsidR="00F560A8" w:rsidRPr="00D85AAE" w14:paraId="033AA5EC" w14:textId="77777777" w:rsidTr="00140F4B">
        <w:tc>
          <w:tcPr>
            <w:tcW w:w="959" w:type="dxa"/>
          </w:tcPr>
          <w:p w14:paraId="55FEBED8" w14:textId="77777777" w:rsidR="00F560A8" w:rsidRPr="00D85AAE" w:rsidRDefault="00000000">
            <w:pPr>
              <w:spacing w:line="400" w:lineRule="exact"/>
              <w:jc w:val="center"/>
              <w:rPr>
                <w:rFonts w:eastAsiaTheme="minorEastAsia"/>
                <w:szCs w:val="21"/>
              </w:rPr>
            </w:pPr>
            <w:r w:rsidRPr="00D85AAE">
              <w:rPr>
                <w:rFonts w:eastAsiaTheme="minorEastAsia"/>
                <w:szCs w:val="21"/>
              </w:rPr>
              <w:t>姓名</w:t>
            </w:r>
          </w:p>
        </w:tc>
        <w:tc>
          <w:tcPr>
            <w:tcW w:w="992" w:type="dxa"/>
          </w:tcPr>
          <w:p w14:paraId="28EC5157" w14:textId="77777777" w:rsidR="00F560A8" w:rsidRPr="00D85AAE" w:rsidRDefault="00000000">
            <w:pPr>
              <w:spacing w:line="400" w:lineRule="exact"/>
              <w:jc w:val="center"/>
              <w:rPr>
                <w:rFonts w:eastAsiaTheme="minorEastAsia"/>
                <w:szCs w:val="21"/>
              </w:rPr>
            </w:pPr>
            <w:r w:rsidRPr="00D85AAE">
              <w:rPr>
                <w:rFonts w:eastAsiaTheme="minorEastAsia"/>
                <w:szCs w:val="21"/>
              </w:rPr>
              <w:t>性别</w:t>
            </w:r>
          </w:p>
        </w:tc>
        <w:tc>
          <w:tcPr>
            <w:tcW w:w="1418" w:type="dxa"/>
          </w:tcPr>
          <w:p w14:paraId="0CF94D87" w14:textId="77777777" w:rsidR="00F560A8" w:rsidRPr="00D85AAE" w:rsidRDefault="00000000">
            <w:pPr>
              <w:spacing w:line="400" w:lineRule="exact"/>
              <w:jc w:val="center"/>
              <w:rPr>
                <w:rFonts w:eastAsiaTheme="minorEastAsia"/>
                <w:szCs w:val="21"/>
              </w:rPr>
            </w:pPr>
            <w:r w:rsidRPr="00D85AAE">
              <w:rPr>
                <w:rFonts w:eastAsiaTheme="minorEastAsia"/>
                <w:szCs w:val="21"/>
              </w:rPr>
              <w:t>职务</w:t>
            </w:r>
            <w:r w:rsidRPr="00D85AAE">
              <w:rPr>
                <w:rFonts w:eastAsiaTheme="minorEastAsia"/>
                <w:szCs w:val="21"/>
              </w:rPr>
              <w:t>/</w:t>
            </w:r>
            <w:r w:rsidRPr="00D85AAE">
              <w:rPr>
                <w:rFonts w:eastAsiaTheme="minorEastAsia"/>
                <w:szCs w:val="21"/>
              </w:rPr>
              <w:t>职称</w:t>
            </w:r>
          </w:p>
        </w:tc>
        <w:tc>
          <w:tcPr>
            <w:tcW w:w="2409" w:type="dxa"/>
          </w:tcPr>
          <w:p w14:paraId="531FDC21" w14:textId="77777777" w:rsidR="00F560A8" w:rsidRPr="00D85AAE" w:rsidRDefault="00000000">
            <w:pPr>
              <w:spacing w:line="400" w:lineRule="exact"/>
              <w:jc w:val="center"/>
              <w:rPr>
                <w:rFonts w:eastAsiaTheme="minorEastAsia"/>
                <w:szCs w:val="21"/>
              </w:rPr>
            </w:pPr>
            <w:r w:rsidRPr="00D85AAE">
              <w:rPr>
                <w:rFonts w:eastAsiaTheme="minorEastAsia"/>
                <w:szCs w:val="21"/>
              </w:rPr>
              <w:t>工作单位</w:t>
            </w:r>
          </w:p>
        </w:tc>
        <w:tc>
          <w:tcPr>
            <w:tcW w:w="2893" w:type="dxa"/>
          </w:tcPr>
          <w:p w14:paraId="084CBEA6" w14:textId="77777777" w:rsidR="00F560A8" w:rsidRPr="00D85AAE" w:rsidRDefault="00000000">
            <w:pPr>
              <w:spacing w:line="400" w:lineRule="exact"/>
              <w:jc w:val="center"/>
              <w:rPr>
                <w:rFonts w:eastAsiaTheme="minorEastAsia"/>
                <w:szCs w:val="21"/>
              </w:rPr>
            </w:pPr>
            <w:r w:rsidRPr="00D85AAE">
              <w:rPr>
                <w:rFonts w:eastAsiaTheme="minorEastAsia"/>
                <w:szCs w:val="21"/>
              </w:rPr>
              <w:t>任务分工</w:t>
            </w:r>
          </w:p>
        </w:tc>
      </w:tr>
      <w:tr w:rsidR="00F560A8" w:rsidRPr="00D85AAE" w14:paraId="360C540D" w14:textId="77777777" w:rsidTr="00140F4B">
        <w:tc>
          <w:tcPr>
            <w:tcW w:w="959" w:type="dxa"/>
          </w:tcPr>
          <w:p w14:paraId="7BFC0A60" w14:textId="43D9E1BB" w:rsidR="00F560A8" w:rsidRPr="00D85AAE" w:rsidRDefault="008729D6">
            <w:pPr>
              <w:spacing w:line="400" w:lineRule="exact"/>
              <w:jc w:val="center"/>
              <w:rPr>
                <w:rFonts w:eastAsiaTheme="minorEastAsia"/>
                <w:szCs w:val="21"/>
              </w:rPr>
            </w:pPr>
            <w:r w:rsidRPr="00D85AAE">
              <w:rPr>
                <w:rFonts w:eastAsiaTheme="minorEastAsia"/>
                <w:szCs w:val="21"/>
              </w:rPr>
              <w:t>武敏</w:t>
            </w:r>
          </w:p>
        </w:tc>
        <w:tc>
          <w:tcPr>
            <w:tcW w:w="992" w:type="dxa"/>
          </w:tcPr>
          <w:p w14:paraId="0F26F533" w14:textId="5A4F85E6" w:rsidR="00F560A8" w:rsidRPr="00D85AAE" w:rsidRDefault="008729D6">
            <w:pPr>
              <w:spacing w:line="400" w:lineRule="exact"/>
              <w:jc w:val="center"/>
              <w:rPr>
                <w:rFonts w:eastAsiaTheme="minorEastAsia"/>
                <w:szCs w:val="21"/>
              </w:rPr>
            </w:pPr>
            <w:r w:rsidRPr="00D85AAE">
              <w:rPr>
                <w:rFonts w:eastAsiaTheme="minorEastAsia"/>
                <w:szCs w:val="21"/>
              </w:rPr>
              <w:t>女</w:t>
            </w:r>
          </w:p>
        </w:tc>
        <w:tc>
          <w:tcPr>
            <w:tcW w:w="1418" w:type="dxa"/>
          </w:tcPr>
          <w:p w14:paraId="6499545B" w14:textId="369E025D" w:rsidR="00F560A8" w:rsidRPr="00D85AAE" w:rsidRDefault="00AA2E47">
            <w:pPr>
              <w:spacing w:line="400" w:lineRule="exact"/>
              <w:jc w:val="center"/>
              <w:rPr>
                <w:rFonts w:eastAsiaTheme="minorEastAsia"/>
                <w:szCs w:val="21"/>
              </w:rPr>
            </w:pPr>
            <w:r w:rsidRPr="00D85AAE">
              <w:rPr>
                <w:rFonts w:eastAsiaTheme="minorEastAsia"/>
                <w:szCs w:val="21"/>
              </w:rPr>
              <w:t>助理研究员</w:t>
            </w:r>
          </w:p>
        </w:tc>
        <w:tc>
          <w:tcPr>
            <w:tcW w:w="2409" w:type="dxa"/>
          </w:tcPr>
          <w:p w14:paraId="6946150D" w14:textId="14ED1BE7" w:rsidR="00F560A8" w:rsidRPr="00D85AAE" w:rsidRDefault="00AA2E47">
            <w:pPr>
              <w:spacing w:line="400" w:lineRule="exact"/>
              <w:jc w:val="center"/>
              <w:rPr>
                <w:rFonts w:eastAsiaTheme="minorEastAsia"/>
                <w:szCs w:val="21"/>
              </w:rPr>
            </w:pPr>
            <w:r w:rsidRPr="00D85AAE">
              <w:rPr>
                <w:rFonts w:eastAsiaTheme="minorEastAsia"/>
                <w:szCs w:val="21"/>
              </w:rPr>
              <w:t>山西农业大学园艺学院</w:t>
            </w:r>
          </w:p>
        </w:tc>
        <w:tc>
          <w:tcPr>
            <w:tcW w:w="2893" w:type="dxa"/>
          </w:tcPr>
          <w:p w14:paraId="40A28670" w14:textId="5F85408B" w:rsidR="00F560A8" w:rsidRPr="00D85AAE" w:rsidRDefault="00AA2E47" w:rsidP="00140F4B">
            <w:pPr>
              <w:spacing w:line="400" w:lineRule="exact"/>
              <w:jc w:val="center"/>
              <w:rPr>
                <w:rFonts w:eastAsiaTheme="minorEastAsia"/>
                <w:szCs w:val="21"/>
              </w:rPr>
            </w:pPr>
            <w:r w:rsidRPr="00D85AAE">
              <w:rPr>
                <w:rFonts w:eastAsiaTheme="minorEastAsia"/>
                <w:szCs w:val="21"/>
              </w:rPr>
              <w:t>实验数据补充及文本撰写</w:t>
            </w:r>
          </w:p>
        </w:tc>
      </w:tr>
      <w:tr w:rsidR="00F560A8" w:rsidRPr="00D85AAE" w14:paraId="7766DCB0" w14:textId="77777777" w:rsidTr="00140F4B">
        <w:tc>
          <w:tcPr>
            <w:tcW w:w="959" w:type="dxa"/>
          </w:tcPr>
          <w:p w14:paraId="120136A4" w14:textId="7F6ACDB6" w:rsidR="00F560A8" w:rsidRPr="00D85AAE" w:rsidRDefault="008729D6">
            <w:pPr>
              <w:spacing w:line="400" w:lineRule="exact"/>
              <w:jc w:val="center"/>
              <w:rPr>
                <w:rFonts w:eastAsiaTheme="minorEastAsia"/>
                <w:szCs w:val="21"/>
              </w:rPr>
            </w:pPr>
            <w:r w:rsidRPr="00D85AAE">
              <w:rPr>
                <w:rFonts w:eastAsiaTheme="minorEastAsia"/>
                <w:szCs w:val="21"/>
              </w:rPr>
              <w:t>郭媛</w:t>
            </w:r>
          </w:p>
        </w:tc>
        <w:tc>
          <w:tcPr>
            <w:tcW w:w="992" w:type="dxa"/>
          </w:tcPr>
          <w:p w14:paraId="5399E2BB" w14:textId="7D71C775" w:rsidR="00F560A8" w:rsidRPr="00D85AAE" w:rsidRDefault="008729D6">
            <w:pPr>
              <w:spacing w:line="400" w:lineRule="exact"/>
              <w:jc w:val="center"/>
              <w:rPr>
                <w:rFonts w:eastAsiaTheme="minorEastAsia"/>
                <w:szCs w:val="21"/>
              </w:rPr>
            </w:pPr>
            <w:r w:rsidRPr="00D85AAE">
              <w:rPr>
                <w:rFonts w:eastAsiaTheme="minorEastAsia"/>
                <w:szCs w:val="21"/>
              </w:rPr>
              <w:t>女</w:t>
            </w:r>
          </w:p>
        </w:tc>
        <w:tc>
          <w:tcPr>
            <w:tcW w:w="1418" w:type="dxa"/>
          </w:tcPr>
          <w:p w14:paraId="519BFFC4" w14:textId="6564B0F8" w:rsidR="00F560A8" w:rsidRPr="00D85AAE" w:rsidRDefault="00AA2E47">
            <w:pPr>
              <w:spacing w:line="400" w:lineRule="exact"/>
              <w:jc w:val="center"/>
              <w:rPr>
                <w:rFonts w:eastAsiaTheme="minorEastAsia"/>
                <w:szCs w:val="21"/>
              </w:rPr>
            </w:pPr>
            <w:r w:rsidRPr="00D85AAE">
              <w:rPr>
                <w:rFonts w:eastAsiaTheme="minorEastAsia"/>
                <w:szCs w:val="21"/>
              </w:rPr>
              <w:t>研究员</w:t>
            </w:r>
          </w:p>
        </w:tc>
        <w:tc>
          <w:tcPr>
            <w:tcW w:w="2409" w:type="dxa"/>
          </w:tcPr>
          <w:p w14:paraId="68AFE841" w14:textId="4D039E05" w:rsidR="00F560A8" w:rsidRPr="00D85AAE" w:rsidRDefault="00AA2E47">
            <w:pPr>
              <w:spacing w:line="400" w:lineRule="exact"/>
              <w:jc w:val="center"/>
              <w:rPr>
                <w:rFonts w:eastAsiaTheme="minorEastAsia"/>
                <w:szCs w:val="21"/>
              </w:rPr>
            </w:pPr>
            <w:r w:rsidRPr="00D85AAE">
              <w:rPr>
                <w:rFonts w:eastAsiaTheme="minorEastAsia"/>
                <w:szCs w:val="21"/>
              </w:rPr>
              <w:t>山西农业大学园艺学院</w:t>
            </w:r>
          </w:p>
        </w:tc>
        <w:tc>
          <w:tcPr>
            <w:tcW w:w="2893" w:type="dxa"/>
          </w:tcPr>
          <w:p w14:paraId="3F6DEE97" w14:textId="761E99B0" w:rsidR="00F560A8" w:rsidRPr="00D85AAE" w:rsidRDefault="00AA2E47" w:rsidP="00140F4B">
            <w:pPr>
              <w:spacing w:line="400" w:lineRule="exact"/>
              <w:jc w:val="center"/>
              <w:rPr>
                <w:rFonts w:eastAsiaTheme="minorEastAsia"/>
                <w:szCs w:val="21"/>
              </w:rPr>
            </w:pPr>
            <w:r w:rsidRPr="00D85AAE">
              <w:rPr>
                <w:rFonts w:eastAsiaTheme="minorEastAsia"/>
                <w:szCs w:val="21"/>
              </w:rPr>
              <w:t>实验设计及文本修改工作</w:t>
            </w:r>
          </w:p>
        </w:tc>
      </w:tr>
      <w:tr w:rsidR="00F560A8" w:rsidRPr="00D85AAE" w14:paraId="04E797C3" w14:textId="77777777" w:rsidTr="00140F4B">
        <w:tc>
          <w:tcPr>
            <w:tcW w:w="959" w:type="dxa"/>
          </w:tcPr>
          <w:p w14:paraId="402D30DE" w14:textId="701BDB9F" w:rsidR="00F560A8" w:rsidRPr="00D85AAE" w:rsidRDefault="008729D6">
            <w:pPr>
              <w:spacing w:line="400" w:lineRule="exact"/>
              <w:jc w:val="center"/>
              <w:rPr>
                <w:rFonts w:eastAsiaTheme="minorEastAsia"/>
                <w:szCs w:val="21"/>
              </w:rPr>
            </w:pPr>
            <w:r w:rsidRPr="00D85AAE">
              <w:rPr>
                <w:rFonts w:eastAsiaTheme="minorEastAsia"/>
                <w:szCs w:val="21"/>
              </w:rPr>
              <w:t>邵有全</w:t>
            </w:r>
          </w:p>
        </w:tc>
        <w:tc>
          <w:tcPr>
            <w:tcW w:w="992" w:type="dxa"/>
          </w:tcPr>
          <w:p w14:paraId="20B881E7" w14:textId="763145F9" w:rsidR="00F560A8" w:rsidRPr="00D85AAE" w:rsidRDefault="008729D6">
            <w:pPr>
              <w:spacing w:line="400" w:lineRule="exact"/>
              <w:jc w:val="center"/>
              <w:rPr>
                <w:rFonts w:eastAsiaTheme="minorEastAsia"/>
                <w:szCs w:val="21"/>
              </w:rPr>
            </w:pPr>
            <w:r w:rsidRPr="00D85AAE">
              <w:rPr>
                <w:rFonts w:eastAsiaTheme="minorEastAsia"/>
                <w:szCs w:val="21"/>
              </w:rPr>
              <w:t>男</w:t>
            </w:r>
          </w:p>
        </w:tc>
        <w:tc>
          <w:tcPr>
            <w:tcW w:w="1418" w:type="dxa"/>
          </w:tcPr>
          <w:p w14:paraId="615C38CF" w14:textId="53B14757" w:rsidR="00F560A8" w:rsidRPr="00D85AAE" w:rsidRDefault="00AA2E47">
            <w:pPr>
              <w:spacing w:line="400" w:lineRule="exact"/>
              <w:jc w:val="center"/>
              <w:rPr>
                <w:rFonts w:eastAsiaTheme="minorEastAsia"/>
                <w:szCs w:val="21"/>
              </w:rPr>
            </w:pPr>
            <w:r w:rsidRPr="00D85AAE">
              <w:rPr>
                <w:rFonts w:eastAsiaTheme="minorEastAsia"/>
                <w:szCs w:val="21"/>
              </w:rPr>
              <w:t>研究员</w:t>
            </w:r>
          </w:p>
        </w:tc>
        <w:tc>
          <w:tcPr>
            <w:tcW w:w="2409" w:type="dxa"/>
          </w:tcPr>
          <w:p w14:paraId="29FC3863" w14:textId="5121EB2E" w:rsidR="00F560A8" w:rsidRPr="00D85AAE" w:rsidRDefault="00AA2E47">
            <w:pPr>
              <w:spacing w:line="400" w:lineRule="exact"/>
              <w:jc w:val="center"/>
              <w:rPr>
                <w:rFonts w:eastAsiaTheme="minorEastAsia"/>
                <w:szCs w:val="21"/>
              </w:rPr>
            </w:pPr>
            <w:r w:rsidRPr="00D85AAE">
              <w:rPr>
                <w:rFonts w:eastAsiaTheme="minorEastAsia"/>
                <w:szCs w:val="21"/>
              </w:rPr>
              <w:t>山西农业大学园艺学院</w:t>
            </w:r>
          </w:p>
        </w:tc>
        <w:tc>
          <w:tcPr>
            <w:tcW w:w="2893" w:type="dxa"/>
          </w:tcPr>
          <w:p w14:paraId="4C0C09FA" w14:textId="7DEE53DD" w:rsidR="00F560A8" w:rsidRPr="00D85AAE" w:rsidRDefault="00AA2E47" w:rsidP="00140F4B">
            <w:pPr>
              <w:spacing w:line="400" w:lineRule="exact"/>
              <w:jc w:val="center"/>
              <w:rPr>
                <w:rFonts w:eastAsiaTheme="minorEastAsia"/>
                <w:szCs w:val="21"/>
              </w:rPr>
            </w:pPr>
            <w:r w:rsidRPr="00D85AAE">
              <w:rPr>
                <w:rFonts w:eastAsiaTheme="minorEastAsia"/>
                <w:szCs w:val="21"/>
              </w:rPr>
              <w:t>参与标准文本修改工作</w:t>
            </w:r>
          </w:p>
        </w:tc>
      </w:tr>
      <w:tr w:rsidR="008729D6" w:rsidRPr="00D85AAE" w14:paraId="50A9A9CA" w14:textId="77777777" w:rsidTr="00140F4B">
        <w:tc>
          <w:tcPr>
            <w:tcW w:w="959" w:type="dxa"/>
          </w:tcPr>
          <w:p w14:paraId="02B4C685" w14:textId="1DD8C422" w:rsidR="008729D6" w:rsidRPr="00D85AAE" w:rsidRDefault="008729D6">
            <w:pPr>
              <w:spacing w:line="400" w:lineRule="exact"/>
              <w:jc w:val="center"/>
              <w:rPr>
                <w:rFonts w:eastAsiaTheme="minorEastAsia"/>
                <w:szCs w:val="21"/>
              </w:rPr>
            </w:pPr>
            <w:r w:rsidRPr="00D85AAE">
              <w:rPr>
                <w:rFonts w:eastAsiaTheme="minorEastAsia"/>
                <w:szCs w:val="21"/>
              </w:rPr>
              <w:t>张中印</w:t>
            </w:r>
          </w:p>
        </w:tc>
        <w:tc>
          <w:tcPr>
            <w:tcW w:w="992" w:type="dxa"/>
          </w:tcPr>
          <w:p w14:paraId="6C30879F" w14:textId="490C7C87" w:rsidR="008729D6" w:rsidRPr="00D85AAE" w:rsidRDefault="008729D6">
            <w:pPr>
              <w:spacing w:line="400" w:lineRule="exact"/>
              <w:jc w:val="center"/>
              <w:rPr>
                <w:rFonts w:eastAsiaTheme="minorEastAsia"/>
                <w:szCs w:val="21"/>
              </w:rPr>
            </w:pPr>
            <w:r w:rsidRPr="00D85AAE">
              <w:rPr>
                <w:rFonts w:eastAsiaTheme="minorEastAsia"/>
                <w:szCs w:val="21"/>
              </w:rPr>
              <w:t>男</w:t>
            </w:r>
          </w:p>
        </w:tc>
        <w:tc>
          <w:tcPr>
            <w:tcW w:w="1418" w:type="dxa"/>
          </w:tcPr>
          <w:p w14:paraId="1CCFDE85" w14:textId="73F236CC" w:rsidR="008729D6" w:rsidRPr="00D85AAE" w:rsidRDefault="00AA2E47">
            <w:pPr>
              <w:spacing w:line="400" w:lineRule="exact"/>
              <w:jc w:val="center"/>
              <w:rPr>
                <w:rFonts w:eastAsiaTheme="minorEastAsia"/>
                <w:szCs w:val="21"/>
              </w:rPr>
            </w:pPr>
            <w:r w:rsidRPr="00D85AAE">
              <w:rPr>
                <w:rFonts w:eastAsiaTheme="minorEastAsia"/>
                <w:szCs w:val="21"/>
              </w:rPr>
              <w:t>教授</w:t>
            </w:r>
          </w:p>
        </w:tc>
        <w:tc>
          <w:tcPr>
            <w:tcW w:w="2409" w:type="dxa"/>
          </w:tcPr>
          <w:p w14:paraId="6D98532E" w14:textId="4B354FA5" w:rsidR="008729D6" w:rsidRPr="00D85AAE" w:rsidRDefault="00AA2E47">
            <w:pPr>
              <w:spacing w:line="400" w:lineRule="exact"/>
              <w:jc w:val="center"/>
              <w:rPr>
                <w:rFonts w:eastAsiaTheme="minorEastAsia"/>
                <w:szCs w:val="21"/>
              </w:rPr>
            </w:pPr>
            <w:r w:rsidRPr="00D85AAE">
              <w:rPr>
                <w:rFonts w:eastAsiaTheme="minorEastAsia"/>
                <w:szCs w:val="21"/>
              </w:rPr>
              <w:t>河南科技学院</w:t>
            </w:r>
          </w:p>
        </w:tc>
        <w:tc>
          <w:tcPr>
            <w:tcW w:w="2893" w:type="dxa"/>
          </w:tcPr>
          <w:p w14:paraId="07BBF4C4" w14:textId="2321D6FE" w:rsidR="008729D6" w:rsidRPr="00D85AAE" w:rsidRDefault="00AA2E47" w:rsidP="00140F4B">
            <w:pPr>
              <w:spacing w:line="400" w:lineRule="exact"/>
              <w:jc w:val="center"/>
              <w:rPr>
                <w:rFonts w:eastAsiaTheme="minorEastAsia"/>
                <w:szCs w:val="21"/>
              </w:rPr>
            </w:pPr>
            <w:r w:rsidRPr="00D85AAE">
              <w:rPr>
                <w:rFonts w:eastAsiaTheme="minorEastAsia"/>
                <w:szCs w:val="21"/>
              </w:rPr>
              <w:t>参与数据收集及文本修订。</w:t>
            </w:r>
          </w:p>
        </w:tc>
      </w:tr>
      <w:tr w:rsidR="008729D6" w:rsidRPr="00D85AAE" w14:paraId="1AC5CE3B" w14:textId="77777777" w:rsidTr="00140F4B">
        <w:tc>
          <w:tcPr>
            <w:tcW w:w="959" w:type="dxa"/>
          </w:tcPr>
          <w:p w14:paraId="203FE33D" w14:textId="62EF2441" w:rsidR="008729D6" w:rsidRPr="00D85AAE" w:rsidRDefault="008729D6">
            <w:pPr>
              <w:spacing w:line="400" w:lineRule="exact"/>
              <w:jc w:val="center"/>
              <w:rPr>
                <w:rFonts w:eastAsiaTheme="minorEastAsia"/>
                <w:szCs w:val="21"/>
              </w:rPr>
            </w:pPr>
            <w:r w:rsidRPr="00D85AAE">
              <w:rPr>
                <w:rFonts w:eastAsiaTheme="minorEastAsia"/>
                <w:szCs w:val="21"/>
              </w:rPr>
              <w:t>张旭凤</w:t>
            </w:r>
          </w:p>
        </w:tc>
        <w:tc>
          <w:tcPr>
            <w:tcW w:w="992" w:type="dxa"/>
          </w:tcPr>
          <w:p w14:paraId="4DFD5A19" w14:textId="09CE52D9" w:rsidR="008729D6" w:rsidRPr="00D85AAE" w:rsidRDefault="008729D6">
            <w:pPr>
              <w:spacing w:line="400" w:lineRule="exact"/>
              <w:jc w:val="center"/>
              <w:rPr>
                <w:rFonts w:eastAsiaTheme="minorEastAsia"/>
                <w:szCs w:val="21"/>
              </w:rPr>
            </w:pPr>
            <w:r w:rsidRPr="00D85AAE">
              <w:rPr>
                <w:rFonts w:eastAsiaTheme="minorEastAsia"/>
                <w:szCs w:val="21"/>
              </w:rPr>
              <w:t>女</w:t>
            </w:r>
          </w:p>
        </w:tc>
        <w:tc>
          <w:tcPr>
            <w:tcW w:w="1418" w:type="dxa"/>
          </w:tcPr>
          <w:p w14:paraId="0B76611A" w14:textId="30AC6FC6" w:rsidR="008729D6" w:rsidRPr="00D85AAE" w:rsidRDefault="00AA2E47">
            <w:pPr>
              <w:spacing w:line="400" w:lineRule="exact"/>
              <w:jc w:val="center"/>
              <w:rPr>
                <w:rFonts w:eastAsiaTheme="minorEastAsia"/>
                <w:szCs w:val="21"/>
              </w:rPr>
            </w:pPr>
            <w:r w:rsidRPr="00D85AAE">
              <w:rPr>
                <w:rFonts w:eastAsiaTheme="minorEastAsia"/>
                <w:szCs w:val="21"/>
              </w:rPr>
              <w:t>副研究员</w:t>
            </w:r>
          </w:p>
        </w:tc>
        <w:tc>
          <w:tcPr>
            <w:tcW w:w="2409" w:type="dxa"/>
          </w:tcPr>
          <w:p w14:paraId="5777EB20" w14:textId="49537243" w:rsidR="008729D6" w:rsidRPr="00D85AAE" w:rsidRDefault="00AA2E47">
            <w:pPr>
              <w:spacing w:line="400" w:lineRule="exact"/>
              <w:jc w:val="center"/>
              <w:rPr>
                <w:rFonts w:eastAsiaTheme="minorEastAsia"/>
                <w:szCs w:val="21"/>
              </w:rPr>
            </w:pPr>
            <w:r w:rsidRPr="00D85AAE">
              <w:rPr>
                <w:rFonts w:eastAsiaTheme="minorEastAsia"/>
                <w:szCs w:val="21"/>
              </w:rPr>
              <w:t>山西农业大学园艺学院</w:t>
            </w:r>
          </w:p>
        </w:tc>
        <w:tc>
          <w:tcPr>
            <w:tcW w:w="2893" w:type="dxa"/>
          </w:tcPr>
          <w:p w14:paraId="2E840BCF" w14:textId="64418BDD" w:rsidR="008729D6" w:rsidRPr="00D85AAE" w:rsidRDefault="00AA2E47" w:rsidP="00140F4B">
            <w:pPr>
              <w:spacing w:line="400" w:lineRule="exact"/>
              <w:jc w:val="center"/>
              <w:rPr>
                <w:rFonts w:eastAsiaTheme="minorEastAsia"/>
                <w:szCs w:val="21"/>
              </w:rPr>
            </w:pPr>
            <w:r w:rsidRPr="00D85AAE">
              <w:rPr>
                <w:rFonts w:eastAsiaTheme="minorEastAsia"/>
                <w:szCs w:val="21"/>
              </w:rPr>
              <w:t>参与标准实验数据补充工作</w:t>
            </w:r>
          </w:p>
        </w:tc>
      </w:tr>
    </w:tbl>
    <w:p w14:paraId="2EF16881" w14:textId="0BAD7350" w:rsidR="00F560A8" w:rsidRPr="00D85AAE" w:rsidRDefault="00000000" w:rsidP="00C03745">
      <w:pPr>
        <w:spacing w:line="360" w:lineRule="auto"/>
        <w:outlineLvl w:val="0"/>
        <w:rPr>
          <w:rFonts w:eastAsia="楷体"/>
          <w:b/>
          <w:bCs/>
          <w:sz w:val="28"/>
          <w:szCs w:val="28"/>
        </w:rPr>
      </w:pPr>
      <w:r w:rsidRPr="00D85AAE">
        <w:rPr>
          <w:rFonts w:eastAsia="黑体"/>
          <w:b/>
          <w:bCs/>
          <w:sz w:val="24"/>
        </w:rPr>
        <w:t>二、修订标准的必要性和意义</w:t>
      </w:r>
    </w:p>
    <w:p w14:paraId="0E3E2BF0" w14:textId="77777777" w:rsidR="00540D07" w:rsidRPr="00D85AAE" w:rsidRDefault="00540D07" w:rsidP="002E5620">
      <w:pPr>
        <w:spacing w:line="400" w:lineRule="exact"/>
        <w:ind w:firstLineChars="200" w:firstLine="420"/>
        <w:jc w:val="left"/>
        <w:rPr>
          <w:szCs w:val="21"/>
        </w:rPr>
      </w:pPr>
      <w:r w:rsidRPr="00D85AAE">
        <w:rPr>
          <w:szCs w:val="21"/>
        </w:rPr>
        <w:t>苹果含有抗氧化剂、维生素、膳食纤维等营养素，为异花授粉植物，自花授粉能力差，高度依赖虫媒进行异花授粉，而且由于苹果花期集中，授粉期间雇工难、授粉成本逐年增加的趋势愈来愈严重；此外，生产中人工授粉还存在易受天气影响无法正常开展、结果不均匀、畸形果率高等难以克服的问题。尤其是随着苹果的规模化生产、集中区域种植，造成了一定区域内授粉昆虫数量相对不足，不能满足作物自然授粉的需要，在一定程度上影响了果品产量和品质。西方蜜蜂和东方蜜蜂是果园常用的传粉昆虫，具有很好的授粉效果。已有的研究表明，蜜蜂授粉可使苹果增产率达</w:t>
      </w:r>
      <w:r w:rsidRPr="00D85AAE">
        <w:rPr>
          <w:szCs w:val="21"/>
        </w:rPr>
        <w:t>65%</w:t>
      </w:r>
      <w:r w:rsidRPr="00D85AAE">
        <w:rPr>
          <w:szCs w:val="21"/>
        </w:rPr>
        <w:t>、授粉蜂群租用的投入产出比为</w:t>
      </w:r>
      <w:r w:rsidRPr="00D85AAE">
        <w:rPr>
          <w:szCs w:val="21"/>
        </w:rPr>
        <w:t>1</w:t>
      </w:r>
      <w:r w:rsidRPr="00D85AAE">
        <w:rPr>
          <w:rFonts w:ascii="Cambria Math" w:hAnsi="Cambria Math" w:cs="Cambria Math"/>
          <w:szCs w:val="21"/>
        </w:rPr>
        <w:t>∶</w:t>
      </w:r>
      <w:r w:rsidRPr="00D85AAE">
        <w:rPr>
          <w:szCs w:val="21"/>
        </w:rPr>
        <w:t>192</w:t>
      </w:r>
      <w:r w:rsidRPr="00D85AAE">
        <w:rPr>
          <w:szCs w:val="21"/>
        </w:rPr>
        <w:t>；而且蜜蜂授粉对于提高农产品的品质也有着明显的效果。</w:t>
      </w:r>
    </w:p>
    <w:p w14:paraId="022843E6" w14:textId="77777777" w:rsidR="00540D07" w:rsidRPr="00D85AAE" w:rsidRDefault="00540D07" w:rsidP="002E5620">
      <w:pPr>
        <w:spacing w:line="400" w:lineRule="exact"/>
        <w:ind w:firstLineChars="200" w:firstLine="420"/>
        <w:jc w:val="left"/>
        <w:rPr>
          <w:szCs w:val="21"/>
        </w:rPr>
      </w:pPr>
      <w:r w:rsidRPr="00D85AAE">
        <w:rPr>
          <w:szCs w:val="21"/>
        </w:rPr>
        <w:t>DB14/T 806-2013</w:t>
      </w:r>
      <w:r w:rsidRPr="00D85AAE">
        <w:rPr>
          <w:szCs w:val="21"/>
        </w:rPr>
        <w:t>《苹果蜜蜂授粉技术规程》</w:t>
      </w:r>
      <w:r w:rsidRPr="00D85AAE">
        <w:rPr>
          <w:szCs w:val="21"/>
        </w:rPr>
        <w:t>2013</w:t>
      </w:r>
      <w:r w:rsidRPr="00D85AAE">
        <w:rPr>
          <w:szCs w:val="21"/>
        </w:rPr>
        <w:t>年首次发布，本次为第一次修订。《苹果蜜蜂授粉技术规程》自从</w:t>
      </w:r>
      <w:r w:rsidRPr="00D85AAE">
        <w:rPr>
          <w:szCs w:val="21"/>
        </w:rPr>
        <w:t>2013</w:t>
      </w:r>
      <w:r w:rsidRPr="00D85AAE">
        <w:rPr>
          <w:szCs w:val="21"/>
        </w:rPr>
        <w:t>年颁布以来，作为全省唯一的相关领域地方标准，使苹果蜜蜂授粉技术实施中在授粉蜂种选择、入场时间、蜂群配置、蜂群摆放等环节有据可依，几年内获得了应用单位的充分认可。但实施过程中发现一些技术环节在原有基础上可以进一步完善，以达到更先进的操作方法和更好的授粉效果，为更好的指导生产，降低农民应用蜜蜂</w:t>
      </w:r>
      <w:r w:rsidRPr="00D85AAE">
        <w:rPr>
          <w:szCs w:val="21"/>
        </w:rPr>
        <w:lastRenderedPageBreak/>
        <w:t>为苹果授粉风险，提升种植效益，也为我省苹果蜜蜂授粉的应用提供强有力的技术支撑，特提出修订本标准。</w:t>
      </w:r>
    </w:p>
    <w:p w14:paraId="639D3D32" w14:textId="794CD1D7" w:rsidR="001B3004" w:rsidRPr="00D85AAE" w:rsidRDefault="001B3004" w:rsidP="002E5620">
      <w:pPr>
        <w:spacing w:line="400" w:lineRule="exact"/>
        <w:ind w:firstLineChars="200" w:firstLine="420"/>
        <w:jc w:val="left"/>
        <w:rPr>
          <w:szCs w:val="21"/>
        </w:rPr>
      </w:pPr>
      <w:r w:rsidRPr="00D85AAE">
        <w:rPr>
          <w:szCs w:val="21"/>
        </w:rPr>
        <w:t>蜜蜂授粉和人工授粉均能提高大田苹果的</w:t>
      </w:r>
      <w:proofErr w:type="gramStart"/>
      <w:r w:rsidRPr="00D85AAE">
        <w:rPr>
          <w:szCs w:val="21"/>
        </w:rPr>
        <w:t>坐果数</w:t>
      </w:r>
      <w:proofErr w:type="gramEnd"/>
      <w:r w:rsidRPr="00D85AAE">
        <w:rPr>
          <w:szCs w:val="21"/>
        </w:rPr>
        <w:t>和产量。人工授粉条件下，整个花期</w:t>
      </w:r>
      <w:r w:rsidRPr="00D85AAE">
        <w:rPr>
          <w:szCs w:val="21"/>
        </w:rPr>
        <w:t>6-8</w:t>
      </w:r>
      <w:r w:rsidRPr="00D85AAE">
        <w:rPr>
          <w:szCs w:val="21"/>
        </w:rPr>
        <w:t>天，需要人工授粉</w:t>
      </w:r>
      <w:r w:rsidRPr="00D85AAE">
        <w:rPr>
          <w:szCs w:val="21"/>
        </w:rPr>
        <w:t>1-2</w:t>
      </w:r>
      <w:r w:rsidRPr="00D85AAE">
        <w:rPr>
          <w:szCs w:val="21"/>
        </w:rPr>
        <w:t>次，人工授粉费用约为</w:t>
      </w:r>
      <w:r w:rsidRPr="00D85AAE">
        <w:rPr>
          <w:szCs w:val="21"/>
        </w:rPr>
        <w:t>20</w:t>
      </w:r>
      <w:r w:rsidRPr="00D85AAE">
        <w:rPr>
          <w:szCs w:val="21"/>
        </w:rPr>
        <w:t>人</w:t>
      </w:r>
      <w:r w:rsidRPr="00D85AAE">
        <w:rPr>
          <w:szCs w:val="21"/>
        </w:rPr>
        <w:t>/</w:t>
      </w:r>
      <w:r w:rsidRPr="00D85AAE">
        <w:rPr>
          <w:szCs w:val="21"/>
        </w:rPr>
        <w:t>次，人工授粉效率低成本高且无法用于大规模的生产。相比人工授粉，蜜蜂授粉一箱</w:t>
      </w:r>
      <w:r w:rsidRPr="00D85AAE">
        <w:rPr>
          <w:szCs w:val="21"/>
        </w:rPr>
        <w:t>5</w:t>
      </w:r>
      <w:r w:rsidRPr="00D85AAE">
        <w:rPr>
          <w:szCs w:val="21"/>
        </w:rPr>
        <w:t>足框的西方蜜蜂或</w:t>
      </w:r>
      <w:r w:rsidRPr="00D85AAE">
        <w:rPr>
          <w:szCs w:val="21"/>
        </w:rPr>
        <w:t>3</w:t>
      </w:r>
      <w:r w:rsidRPr="00D85AAE">
        <w:rPr>
          <w:szCs w:val="21"/>
        </w:rPr>
        <w:t>足框的东方蜜蜂蜂群可为</w:t>
      </w:r>
      <w:r w:rsidRPr="00D85AAE">
        <w:rPr>
          <w:szCs w:val="21"/>
        </w:rPr>
        <w:t>5</w:t>
      </w:r>
      <w:r w:rsidRPr="00D85AAE">
        <w:rPr>
          <w:szCs w:val="21"/>
        </w:rPr>
        <w:t>亩苹果授粉，每亩成本仅为</w:t>
      </w:r>
      <w:r w:rsidRPr="00D85AAE">
        <w:rPr>
          <w:szCs w:val="21"/>
        </w:rPr>
        <w:t>10</w:t>
      </w:r>
      <w:r w:rsidRPr="00D85AAE">
        <w:rPr>
          <w:szCs w:val="21"/>
        </w:rPr>
        <w:t>元左右。蜜蜂授粉不仅可以节约</w:t>
      </w:r>
      <w:r w:rsidRPr="00D85AAE">
        <w:rPr>
          <w:szCs w:val="21"/>
        </w:rPr>
        <w:t>80%</w:t>
      </w:r>
      <w:r w:rsidRPr="00D85AAE">
        <w:rPr>
          <w:szCs w:val="21"/>
        </w:rPr>
        <w:t>以上的授粉成本，而且苹果应用蜜蜂授粉可使产量增加</w:t>
      </w:r>
      <w:r w:rsidRPr="00D85AAE">
        <w:rPr>
          <w:szCs w:val="21"/>
        </w:rPr>
        <w:t>10%</w:t>
      </w:r>
      <w:r w:rsidRPr="00D85AAE">
        <w:rPr>
          <w:szCs w:val="21"/>
        </w:rPr>
        <w:t>以上，亩产</w:t>
      </w:r>
      <w:r w:rsidRPr="00D85AAE">
        <w:rPr>
          <w:szCs w:val="21"/>
        </w:rPr>
        <w:t>3000</w:t>
      </w:r>
      <w:r w:rsidRPr="00D85AAE">
        <w:rPr>
          <w:szCs w:val="21"/>
        </w:rPr>
        <w:t>公斤的果园，可增加产量</w:t>
      </w:r>
      <w:r w:rsidRPr="00D85AAE">
        <w:rPr>
          <w:szCs w:val="21"/>
        </w:rPr>
        <w:t>300</w:t>
      </w:r>
      <w:r w:rsidRPr="00D85AAE">
        <w:rPr>
          <w:szCs w:val="21"/>
        </w:rPr>
        <w:t>公斤以上，按每公斤</w:t>
      </w:r>
      <w:r w:rsidRPr="00D85AAE">
        <w:rPr>
          <w:szCs w:val="21"/>
        </w:rPr>
        <w:t>4</w:t>
      </w:r>
      <w:r w:rsidRPr="00D85AAE">
        <w:rPr>
          <w:szCs w:val="21"/>
        </w:rPr>
        <w:t>元计算，可增加收入</w:t>
      </w:r>
      <w:r w:rsidRPr="00D85AAE">
        <w:rPr>
          <w:szCs w:val="21"/>
        </w:rPr>
        <w:t>1200</w:t>
      </w:r>
      <w:r w:rsidRPr="00D85AAE">
        <w:rPr>
          <w:szCs w:val="21"/>
        </w:rPr>
        <w:t>元以上。所以大田苹果授粉有很好的应用前景。为扩大大田苹果的规模化生产，增加苹果种植的生产效益，制定《苹果园蜜蜂授粉技术规程》，有助于大田苹果蜜蜂授粉的规范化操作与管理，提高苹果坐果率和产量，降低授粉成本。</w:t>
      </w:r>
    </w:p>
    <w:p w14:paraId="5C55069E" w14:textId="5DC17A63" w:rsidR="00540D07" w:rsidRPr="00D85AAE" w:rsidRDefault="00540D07" w:rsidP="002E5620">
      <w:pPr>
        <w:spacing w:line="400" w:lineRule="exact"/>
        <w:ind w:firstLineChars="200" w:firstLine="420"/>
        <w:jc w:val="left"/>
        <w:rPr>
          <w:szCs w:val="21"/>
        </w:rPr>
      </w:pPr>
      <w:r w:rsidRPr="00D85AAE">
        <w:rPr>
          <w:szCs w:val="21"/>
        </w:rPr>
        <w:t>本文件在原有苹果蜜蜂授粉的有关操作技能和方法基础上，进行了部分修订。对一些表述不准确的内容进行修改，本文件的进一步修订完善为苹果蜜蜂授粉技术的推广应用提供规范性的操作技术规程，对适应不断发展的苹果授粉环境，优化现有标准，提高我省蜜蜂授粉水平具有重要意义。</w:t>
      </w:r>
    </w:p>
    <w:p w14:paraId="7E42F593" w14:textId="77777777" w:rsidR="00F560A8" w:rsidRPr="00D85AAE" w:rsidRDefault="00000000" w:rsidP="00C03745">
      <w:pPr>
        <w:spacing w:line="360" w:lineRule="auto"/>
        <w:ind w:firstLineChars="200" w:firstLine="482"/>
        <w:outlineLvl w:val="0"/>
        <w:rPr>
          <w:rFonts w:eastAsia="黑体"/>
          <w:b/>
          <w:bCs/>
          <w:sz w:val="24"/>
        </w:rPr>
      </w:pPr>
      <w:r w:rsidRPr="00D85AAE">
        <w:rPr>
          <w:rFonts w:eastAsia="黑体"/>
          <w:b/>
          <w:bCs/>
          <w:sz w:val="24"/>
        </w:rPr>
        <w:t>三、主要修订工作过程</w:t>
      </w:r>
    </w:p>
    <w:p w14:paraId="69D40B00" w14:textId="77777777" w:rsidR="00F560A8" w:rsidRPr="00D85AAE" w:rsidRDefault="00000000">
      <w:pPr>
        <w:spacing w:line="400" w:lineRule="exact"/>
        <w:ind w:firstLineChars="200" w:firstLine="420"/>
        <w:rPr>
          <w:rFonts w:eastAsiaTheme="minorEastAsia"/>
          <w:bCs/>
          <w:szCs w:val="21"/>
        </w:rPr>
      </w:pPr>
      <w:r w:rsidRPr="00D85AAE">
        <w:rPr>
          <w:rFonts w:eastAsiaTheme="minorEastAsia"/>
          <w:bCs/>
          <w:szCs w:val="21"/>
        </w:rPr>
        <w:t>1</w:t>
      </w:r>
      <w:r w:rsidRPr="00D85AAE">
        <w:rPr>
          <w:rFonts w:eastAsiaTheme="minorEastAsia"/>
          <w:bCs/>
          <w:szCs w:val="21"/>
        </w:rPr>
        <w:t>、成立标准修订工作组</w:t>
      </w:r>
    </w:p>
    <w:p w14:paraId="06B6EFEC" w14:textId="345B0AEA" w:rsidR="00F560A8" w:rsidRPr="00D85AAE" w:rsidRDefault="00540D07" w:rsidP="002E5620">
      <w:pPr>
        <w:spacing w:line="400" w:lineRule="exact"/>
        <w:ind w:firstLineChars="200" w:firstLine="420"/>
        <w:jc w:val="left"/>
        <w:rPr>
          <w:rFonts w:eastAsiaTheme="minorEastAsia"/>
          <w:szCs w:val="21"/>
        </w:rPr>
      </w:pPr>
      <w:r w:rsidRPr="00D85AAE">
        <w:rPr>
          <w:rFonts w:eastAsiaTheme="minorEastAsia"/>
          <w:szCs w:val="21"/>
        </w:rPr>
        <w:t>接到标准修订任务后，首先成立了《苹果蜜蜂授粉技术规程》标准文件修订项目组，新增修订成员都是第一线的年轻科研人员，一直从事本领域相关研究试验，熟悉具体授粉工作中的各个细节，是课题组的骨干力量。</w:t>
      </w:r>
    </w:p>
    <w:p w14:paraId="331ED9F2" w14:textId="77777777" w:rsidR="00F560A8" w:rsidRPr="00D85AAE" w:rsidRDefault="00000000">
      <w:pPr>
        <w:spacing w:line="400" w:lineRule="exact"/>
        <w:ind w:firstLineChars="200" w:firstLine="420"/>
        <w:rPr>
          <w:rFonts w:eastAsiaTheme="minorEastAsia"/>
          <w:bCs/>
          <w:szCs w:val="21"/>
        </w:rPr>
      </w:pPr>
      <w:r w:rsidRPr="00D85AAE">
        <w:rPr>
          <w:rFonts w:eastAsiaTheme="minorEastAsia"/>
          <w:bCs/>
          <w:szCs w:val="21"/>
        </w:rPr>
        <w:t>2</w:t>
      </w:r>
      <w:r w:rsidRPr="00D85AAE">
        <w:rPr>
          <w:rFonts w:eastAsiaTheme="minorEastAsia"/>
          <w:bCs/>
          <w:szCs w:val="21"/>
        </w:rPr>
        <w:t>、调研考察</w:t>
      </w:r>
    </w:p>
    <w:p w14:paraId="419BEF02" w14:textId="69E0C600" w:rsidR="00F560A8" w:rsidRPr="00D85AAE" w:rsidRDefault="00540D07" w:rsidP="002E5620">
      <w:pPr>
        <w:spacing w:line="400" w:lineRule="exact"/>
        <w:ind w:firstLineChars="200" w:firstLine="420"/>
        <w:rPr>
          <w:rFonts w:eastAsiaTheme="minorEastAsia"/>
          <w:szCs w:val="21"/>
        </w:rPr>
      </w:pPr>
      <w:r w:rsidRPr="00D85AAE">
        <w:rPr>
          <w:rFonts w:eastAsiaTheme="minorEastAsia"/>
          <w:szCs w:val="21"/>
        </w:rPr>
        <w:t>2022</w:t>
      </w:r>
      <w:r w:rsidRPr="00D85AAE">
        <w:rPr>
          <w:rFonts w:eastAsiaTheme="minorEastAsia"/>
          <w:szCs w:val="21"/>
        </w:rPr>
        <w:t>年</w:t>
      </w:r>
      <w:r w:rsidRPr="00D85AAE">
        <w:rPr>
          <w:rFonts w:eastAsiaTheme="minorEastAsia"/>
          <w:szCs w:val="21"/>
        </w:rPr>
        <w:t>10</w:t>
      </w:r>
      <w:r w:rsidRPr="00D85AAE">
        <w:rPr>
          <w:rFonts w:eastAsiaTheme="minorEastAsia"/>
          <w:szCs w:val="21"/>
        </w:rPr>
        <w:t>月下旬开始，项目组认真学习了</w:t>
      </w:r>
      <w:r w:rsidRPr="00D85AAE">
        <w:rPr>
          <w:rFonts w:eastAsiaTheme="minorEastAsia"/>
          <w:szCs w:val="21"/>
        </w:rPr>
        <w:t>GB/T 1.1</w:t>
      </w:r>
      <w:r w:rsidR="002A0C30" w:rsidRPr="00D85AAE">
        <w:rPr>
          <w:rFonts w:eastAsiaTheme="minorEastAsia"/>
          <w:szCs w:val="21"/>
        </w:rPr>
        <w:t>-</w:t>
      </w:r>
      <w:r w:rsidRPr="00D85AAE">
        <w:rPr>
          <w:rFonts w:eastAsiaTheme="minorEastAsia"/>
          <w:szCs w:val="21"/>
        </w:rPr>
        <w:t>2020</w:t>
      </w:r>
      <w:r w:rsidRPr="00D85AAE">
        <w:rPr>
          <w:rFonts w:eastAsiaTheme="minorEastAsia"/>
          <w:szCs w:val="21"/>
        </w:rPr>
        <w:t>《标准化工作导则</w:t>
      </w:r>
      <w:r w:rsidRPr="00D85AAE">
        <w:rPr>
          <w:rFonts w:eastAsiaTheme="minorEastAsia"/>
          <w:szCs w:val="21"/>
        </w:rPr>
        <w:t xml:space="preserve"> </w:t>
      </w:r>
      <w:r w:rsidRPr="00D85AAE">
        <w:rPr>
          <w:rFonts w:eastAsiaTheme="minorEastAsia"/>
          <w:szCs w:val="21"/>
        </w:rPr>
        <w:t>第</w:t>
      </w:r>
      <w:r w:rsidRPr="00D85AAE">
        <w:rPr>
          <w:rFonts w:eastAsiaTheme="minorEastAsia"/>
          <w:szCs w:val="21"/>
        </w:rPr>
        <w:t>1</w:t>
      </w:r>
      <w:r w:rsidRPr="00D85AAE">
        <w:rPr>
          <w:rFonts w:eastAsiaTheme="minorEastAsia"/>
          <w:szCs w:val="21"/>
        </w:rPr>
        <w:t>部分：标准化文件的结构和起草规则》、</w:t>
      </w:r>
      <w:r w:rsidRPr="00D85AAE">
        <w:rPr>
          <w:rFonts w:eastAsiaTheme="minorEastAsia"/>
          <w:szCs w:val="21"/>
        </w:rPr>
        <w:t>DB14/T 2577</w:t>
      </w:r>
      <w:r w:rsidR="002A0C30" w:rsidRPr="00D85AAE">
        <w:rPr>
          <w:rFonts w:eastAsiaTheme="minorEastAsia"/>
          <w:szCs w:val="21"/>
        </w:rPr>
        <w:t>-</w:t>
      </w:r>
      <w:r w:rsidRPr="00D85AAE">
        <w:rPr>
          <w:rFonts w:eastAsiaTheme="minorEastAsia"/>
          <w:szCs w:val="21"/>
        </w:rPr>
        <w:t>2022</w:t>
      </w:r>
      <w:r w:rsidRPr="00D85AAE">
        <w:rPr>
          <w:rFonts w:eastAsiaTheme="minorEastAsia"/>
          <w:szCs w:val="21"/>
        </w:rPr>
        <w:t>《地方标准技术审查工作规范》、《省级地方标准管理办法》、《蜜蜂病虫害综合防治规范》</w:t>
      </w:r>
      <w:r w:rsidRPr="00D85AAE">
        <w:rPr>
          <w:rFonts w:eastAsiaTheme="minorEastAsia"/>
          <w:szCs w:val="21"/>
        </w:rPr>
        <w:t>(GB/T 19168)</w:t>
      </w:r>
      <w:r w:rsidRPr="00D85AAE">
        <w:rPr>
          <w:rFonts w:eastAsiaTheme="minorEastAsia"/>
          <w:szCs w:val="21"/>
        </w:rPr>
        <w:t>、《蜜蜂饲养技术规范》</w:t>
      </w:r>
      <w:r w:rsidRPr="00D85AAE">
        <w:rPr>
          <w:rFonts w:eastAsiaTheme="minorEastAsia"/>
          <w:szCs w:val="21"/>
        </w:rPr>
        <w:t>(NY/T 1160)</w:t>
      </w:r>
      <w:r w:rsidRPr="00D85AAE">
        <w:rPr>
          <w:rFonts w:eastAsiaTheme="minorEastAsia"/>
          <w:szCs w:val="21"/>
        </w:rPr>
        <w:t>、《无公害苹果生产技术规程》</w:t>
      </w:r>
      <w:r w:rsidRPr="00D85AAE">
        <w:rPr>
          <w:rFonts w:eastAsiaTheme="minorEastAsia"/>
          <w:szCs w:val="21"/>
        </w:rPr>
        <w:t>(NY/T 5012)</w:t>
      </w:r>
      <w:r w:rsidRPr="00D85AAE">
        <w:rPr>
          <w:rFonts w:eastAsiaTheme="minorEastAsia"/>
          <w:szCs w:val="21"/>
        </w:rPr>
        <w:t>等相关技术标准，了解了标准书写结构、书写方式等相关内容。</w:t>
      </w:r>
    </w:p>
    <w:p w14:paraId="162CEE41" w14:textId="77777777" w:rsidR="00F560A8" w:rsidRPr="00D85AAE" w:rsidRDefault="00000000">
      <w:pPr>
        <w:spacing w:line="400" w:lineRule="exact"/>
        <w:ind w:firstLineChars="200" w:firstLine="420"/>
        <w:rPr>
          <w:rFonts w:eastAsiaTheme="minorEastAsia"/>
          <w:bCs/>
          <w:szCs w:val="21"/>
        </w:rPr>
      </w:pPr>
      <w:r w:rsidRPr="00D85AAE">
        <w:rPr>
          <w:rFonts w:eastAsiaTheme="minorEastAsia"/>
          <w:bCs/>
          <w:szCs w:val="21"/>
        </w:rPr>
        <w:t>3</w:t>
      </w:r>
      <w:r w:rsidRPr="00D85AAE">
        <w:rPr>
          <w:rFonts w:eastAsiaTheme="minorEastAsia"/>
          <w:bCs/>
          <w:szCs w:val="21"/>
        </w:rPr>
        <w:t>、收集资料</w:t>
      </w:r>
    </w:p>
    <w:p w14:paraId="54BCF4E0" w14:textId="30727CEB" w:rsidR="00F560A8" w:rsidRPr="00D85AAE" w:rsidRDefault="00540D07" w:rsidP="002E5620">
      <w:pPr>
        <w:spacing w:line="400" w:lineRule="exact"/>
        <w:ind w:firstLineChars="200" w:firstLine="420"/>
        <w:jc w:val="left"/>
        <w:rPr>
          <w:rFonts w:eastAsiaTheme="minorEastAsia"/>
          <w:szCs w:val="21"/>
        </w:rPr>
      </w:pPr>
      <w:r w:rsidRPr="00D85AAE">
        <w:rPr>
          <w:rFonts w:eastAsiaTheme="minorEastAsia"/>
          <w:bCs/>
          <w:szCs w:val="21"/>
        </w:rPr>
        <w:t>2023</w:t>
      </w:r>
      <w:r w:rsidRPr="00D85AAE">
        <w:rPr>
          <w:rFonts w:eastAsiaTheme="minorEastAsia"/>
          <w:bCs/>
          <w:szCs w:val="21"/>
        </w:rPr>
        <w:t>年</w:t>
      </w:r>
      <w:r w:rsidRPr="00D85AAE">
        <w:rPr>
          <w:rFonts w:eastAsiaTheme="minorEastAsia"/>
          <w:bCs/>
          <w:szCs w:val="21"/>
        </w:rPr>
        <w:t>2</w:t>
      </w:r>
      <w:r w:rsidRPr="00D85AAE">
        <w:rPr>
          <w:rFonts w:eastAsiaTheme="minorEastAsia"/>
          <w:bCs/>
          <w:szCs w:val="21"/>
        </w:rPr>
        <w:t>月到</w:t>
      </w:r>
      <w:r w:rsidRPr="00D85AAE">
        <w:rPr>
          <w:rFonts w:eastAsiaTheme="minorEastAsia"/>
          <w:bCs/>
          <w:szCs w:val="21"/>
        </w:rPr>
        <w:t>4</w:t>
      </w:r>
      <w:r w:rsidRPr="00D85AAE">
        <w:rPr>
          <w:rFonts w:eastAsiaTheme="minorEastAsia"/>
          <w:bCs/>
          <w:szCs w:val="21"/>
        </w:rPr>
        <w:t>月上旬，项目工作组在山西运城、临汾等苹果种植区进行苹果授粉生产成本及授粉推广应用情况调研，了解掌握各地种植户对传粉昆虫授粉技术的需求程度，收集整理相关资料，并补充了部分试验数据。</w:t>
      </w:r>
    </w:p>
    <w:p w14:paraId="700B173B" w14:textId="77777777" w:rsidR="00F560A8" w:rsidRPr="00D85AAE" w:rsidRDefault="00000000">
      <w:pPr>
        <w:spacing w:line="400" w:lineRule="exact"/>
        <w:ind w:firstLineChars="200" w:firstLine="420"/>
        <w:rPr>
          <w:rFonts w:eastAsiaTheme="minorEastAsia"/>
          <w:bCs/>
          <w:szCs w:val="21"/>
        </w:rPr>
      </w:pPr>
      <w:r w:rsidRPr="00D85AAE">
        <w:rPr>
          <w:rFonts w:eastAsiaTheme="minorEastAsia"/>
          <w:bCs/>
          <w:szCs w:val="21"/>
        </w:rPr>
        <w:t>4</w:t>
      </w:r>
      <w:r w:rsidRPr="00D85AAE">
        <w:rPr>
          <w:rFonts w:eastAsiaTheme="minorEastAsia"/>
          <w:bCs/>
          <w:szCs w:val="21"/>
        </w:rPr>
        <w:t>、修订文本</w:t>
      </w:r>
    </w:p>
    <w:p w14:paraId="4FC68F4F" w14:textId="20CD8B06" w:rsidR="00557E91" w:rsidRPr="00D85AAE" w:rsidRDefault="00557E91" w:rsidP="002E5620">
      <w:pPr>
        <w:spacing w:line="400" w:lineRule="exact"/>
        <w:ind w:firstLineChars="200" w:firstLine="420"/>
        <w:rPr>
          <w:rFonts w:eastAsiaTheme="minorEastAsia"/>
          <w:bCs/>
          <w:szCs w:val="21"/>
        </w:rPr>
      </w:pPr>
      <w:r w:rsidRPr="00D85AAE">
        <w:rPr>
          <w:rFonts w:eastAsiaTheme="minorEastAsia"/>
          <w:bCs/>
          <w:szCs w:val="21"/>
        </w:rPr>
        <w:t>2023</w:t>
      </w:r>
      <w:r w:rsidRPr="00D85AAE">
        <w:rPr>
          <w:rFonts w:eastAsiaTheme="minorEastAsia"/>
          <w:bCs/>
          <w:szCs w:val="21"/>
        </w:rPr>
        <w:t>年</w:t>
      </w:r>
      <w:r w:rsidRPr="00D85AAE">
        <w:rPr>
          <w:rFonts w:eastAsiaTheme="minorEastAsia"/>
          <w:bCs/>
          <w:szCs w:val="21"/>
        </w:rPr>
        <w:t>4</w:t>
      </w:r>
      <w:r w:rsidRPr="00D85AAE">
        <w:rPr>
          <w:rFonts w:eastAsiaTheme="minorEastAsia"/>
          <w:bCs/>
          <w:szCs w:val="21"/>
        </w:rPr>
        <w:t>月中旬，项目工作组按照文件的修改要求，对文件从框架到内容进行逐步、逐项讨论，确定修改编制大纲、初步形成文件草稿。</w:t>
      </w:r>
      <w:r w:rsidRPr="00D85AAE">
        <w:rPr>
          <w:rFonts w:eastAsiaTheme="minorEastAsia"/>
          <w:bCs/>
          <w:szCs w:val="21"/>
        </w:rPr>
        <w:t>2023</w:t>
      </w:r>
      <w:r w:rsidRPr="00D85AAE">
        <w:rPr>
          <w:rFonts w:eastAsiaTheme="minorEastAsia"/>
          <w:bCs/>
          <w:szCs w:val="21"/>
        </w:rPr>
        <w:t>年</w:t>
      </w:r>
      <w:r w:rsidRPr="00D85AAE">
        <w:rPr>
          <w:rFonts w:eastAsiaTheme="minorEastAsia"/>
          <w:bCs/>
          <w:szCs w:val="21"/>
        </w:rPr>
        <w:t>5</w:t>
      </w:r>
      <w:r w:rsidRPr="00D85AAE">
        <w:rPr>
          <w:rFonts w:eastAsiaTheme="minorEastAsia"/>
          <w:bCs/>
          <w:szCs w:val="21"/>
        </w:rPr>
        <w:t>月，项目工作组对文本中</w:t>
      </w:r>
      <w:r w:rsidRPr="00D85AAE">
        <w:rPr>
          <w:rFonts w:eastAsiaTheme="minorEastAsia"/>
          <w:bCs/>
          <w:szCs w:val="21"/>
        </w:rPr>
        <w:t>13</w:t>
      </w:r>
      <w:r w:rsidRPr="00D85AAE">
        <w:rPr>
          <w:rFonts w:eastAsiaTheme="minorEastAsia"/>
          <w:bCs/>
          <w:szCs w:val="21"/>
        </w:rPr>
        <w:t>条进行进一步修改完善，编制完成征求意见讨论稿和编制说明，并提交专家进行评审。</w:t>
      </w:r>
    </w:p>
    <w:p w14:paraId="7D365C6E" w14:textId="16C7F058" w:rsidR="00F560A8" w:rsidRPr="00D85AAE" w:rsidRDefault="00000000">
      <w:pPr>
        <w:spacing w:line="400" w:lineRule="exact"/>
        <w:ind w:firstLineChars="200" w:firstLine="420"/>
        <w:rPr>
          <w:rFonts w:eastAsiaTheme="minorEastAsia"/>
          <w:bCs/>
          <w:szCs w:val="21"/>
        </w:rPr>
      </w:pPr>
      <w:r w:rsidRPr="00D85AAE">
        <w:rPr>
          <w:rFonts w:eastAsiaTheme="minorEastAsia"/>
          <w:bCs/>
          <w:szCs w:val="21"/>
        </w:rPr>
        <w:lastRenderedPageBreak/>
        <w:t>5</w:t>
      </w:r>
      <w:r w:rsidRPr="00D85AAE">
        <w:rPr>
          <w:rFonts w:eastAsiaTheme="minorEastAsia"/>
          <w:bCs/>
          <w:szCs w:val="21"/>
        </w:rPr>
        <w:t>、</w:t>
      </w:r>
      <w:r w:rsidR="005F0A6A" w:rsidRPr="00D85AAE">
        <w:rPr>
          <w:rFonts w:eastAsiaTheme="minorEastAsia"/>
          <w:bCs/>
          <w:szCs w:val="21"/>
        </w:rPr>
        <w:t>标准</w:t>
      </w:r>
      <w:r w:rsidRPr="00D85AAE">
        <w:rPr>
          <w:rFonts w:eastAsiaTheme="minorEastAsia"/>
          <w:bCs/>
          <w:szCs w:val="21"/>
        </w:rPr>
        <w:t>评审</w:t>
      </w:r>
    </w:p>
    <w:p w14:paraId="2984E551" w14:textId="47423351" w:rsidR="00F560A8" w:rsidRPr="00D85AAE" w:rsidRDefault="00416A1E">
      <w:pPr>
        <w:spacing w:line="400" w:lineRule="exact"/>
        <w:ind w:firstLineChars="200" w:firstLine="420"/>
        <w:rPr>
          <w:rFonts w:eastAsiaTheme="minorEastAsia"/>
          <w:bCs/>
          <w:szCs w:val="21"/>
        </w:rPr>
      </w:pPr>
      <w:r w:rsidRPr="00D85AAE">
        <w:rPr>
          <w:rFonts w:eastAsiaTheme="minorEastAsia"/>
          <w:bCs/>
          <w:szCs w:val="21"/>
        </w:rPr>
        <w:t>2024</w:t>
      </w:r>
      <w:r w:rsidRPr="00D85AAE">
        <w:rPr>
          <w:rFonts w:eastAsiaTheme="minorEastAsia"/>
          <w:bCs/>
          <w:szCs w:val="21"/>
        </w:rPr>
        <w:t>年</w:t>
      </w:r>
      <w:r w:rsidRPr="00D85AAE">
        <w:rPr>
          <w:rFonts w:eastAsiaTheme="minorEastAsia"/>
          <w:bCs/>
          <w:szCs w:val="21"/>
        </w:rPr>
        <w:t>4</w:t>
      </w:r>
      <w:r w:rsidRPr="00D85AAE">
        <w:rPr>
          <w:rFonts w:eastAsiaTheme="minorEastAsia"/>
          <w:bCs/>
          <w:szCs w:val="21"/>
        </w:rPr>
        <w:t>月</w:t>
      </w:r>
      <w:r w:rsidRPr="00D85AAE">
        <w:rPr>
          <w:rFonts w:eastAsiaTheme="minorEastAsia"/>
          <w:bCs/>
          <w:szCs w:val="21"/>
        </w:rPr>
        <w:t>19</w:t>
      </w:r>
      <w:r w:rsidRPr="00D85AAE">
        <w:rPr>
          <w:rFonts w:eastAsiaTheme="minorEastAsia"/>
          <w:bCs/>
          <w:szCs w:val="21"/>
        </w:rPr>
        <w:t>日，山西省农业标准化技术委员会组织专家对标准文本和编制说明进行</w:t>
      </w:r>
      <w:r w:rsidR="005F0A6A" w:rsidRPr="00D85AAE">
        <w:rPr>
          <w:rFonts w:eastAsiaTheme="minorEastAsia"/>
          <w:bCs/>
          <w:szCs w:val="21"/>
        </w:rPr>
        <w:t>标准</w:t>
      </w:r>
      <w:r w:rsidRPr="00D85AAE">
        <w:rPr>
          <w:rFonts w:eastAsiaTheme="minorEastAsia"/>
          <w:bCs/>
          <w:szCs w:val="21"/>
        </w:rPr>
        <w:t>评审，从文本内框架、结构及内容，规范编制说明框架格式和文字表述等方面提出了修改意见。</w:t>
      </w:r>
    </w:p>
    <w:p w14:paraId="6A5E29EB" w14:textId="77777777" w:rsidR="00F560A8" w:rsidRPr="00D85AAE" w:rsidRDefault="00000000">
      <w:pPr>
        <w:numPr>
          <w:ilvl w:val="0"/>
          <w:numId w:val="3"/>
        </w:numPr>
        <w:spacing w:line="400" w:lineRule="exact"/>
        <w:ind w:firstLineChars="200" w:firstLine="420"/>
        <w:rPr>
          <w:rFonts w:eastAsiaTheme="minorEastAsia"/>
          <w:bCs/>
          <w:szCs w:val="21"/>
        </w:rPr>
      </w:pPr>
      <w:r w:rsidRPr="00D85AAE">
        <w:rPr>
          <w:rFonts w:eastAsiaTheme="minorEastAsia"/>
          <w:bCs/>
          <w:szCs w:val="21"/>
        </w:rPr>
        <w:t>征求意见</w:t>
      </w:r>
    </w:p>
    <w:p w14:paraId="397AFFE0" w14:textId="594FA99F" w:rsidR="00F560A8" w:rsidRPr="00D85AAE" w:rsidRDefault="00416A1E" w:rsidP="00140F4B">
      <w:pPr>
        <w:spacing w:line="400" w:lineRule="exact"/>
        <w:ind w:firstLineChars="200" w:firstLine="420"/>
        <w:rPr>
          <w:rFonts w:eastAsiaTheme="minorEastAsia"/>
          <w:bCs/>
          <w:szCs w:val="21"/>
        </w:rPr>
      </w:pPr>
      <w:r w:rsidRPr="00D85AAE">
        <w:rPr>
          <w:rFonts w:eastAsiaTheme="minorEastAsia"/>
          <w:bCs/>
          <w:szCs w:val="21"/>
        </w:rPr>
        <w:t>2024</w:t>
      </w:r>
      <w:r w:rsidRPr="00D85AAE">
        <w:rPr>
          <w:rFonts w:eastAsiaTheme="minorEastAsia"/>
          <w:bCs/>
          <w:szCs w:val="21"/>
        </w:rPr>
        <w:t>年</w:t>
      </w:r>
      <w:r w:rsidRPr="00D85AAE">
        <w:rPr>
          <w:rFonts w:eastAsiaTheme="minorEastAsia"/>
          <w:bCs/>
          <w:szCs w:val="21"/>
        </w:rPr>
        <w:t>**</w:t>
      </w:r>
      <w:r w:rsidRPr="00D85AAE">
        <w:rPr>
          <w:rFonts w:eastAsiaTheme="minorEastAsia"/>
          <w:bCs/>
          <w:szCs w:val="21"/>
        </w:rPr>
        <w:t>月</w:t>
      </w:r>
      <w:r w:rsidRPr="00D85AAE">
        <w:rPr>
          <w:rFonts w:eastAsiaTheme="minorEastAsia"/>
          <w:bCs/>
          <w:szCs w:val="21"/>
        </w:rPr>
        <w:t>**</w:t>
      </w:r>
      <w:r w:rsidRPr="00D85AAE">
        <w:rPr>
          <w:rFonts w:eastAsiaTheme="minorEastAsia"/>
          <w:bCs/>
          <w:szCs w:val="21"/>
        </w:rPr>
        <w:t>日，标准文本和编制说明报省市场监督管理局挂网向社会公开征求意见</w:t>
      </w:r>
      <w:r w:rsidR="005F0A6A" w:rsidRPr="00D85AAE">
        <w:rPr>
          <w:rFonts w:eastAsiaTheme="minorEastAsia"/>
          <w:bCs/>
          <w:szCs w:val="21"/>
        </w:rPr>
        <w:t>30</w:t>
      </w:r>
      <w:r w:rsidR="005F0A6A" w:rsidRPr="00D85AAE">
        <w:rPr>
          <w:rFonts w:eastAsiaTheme="minorEastAsia"/>
          <w:bCs/>
          <w:szCs w:val="21"/>
        </w:rPr>
        <w:t>天</w:t>
      </w:r>
      <w:r w:rsidRPr="00D85AAE">
        <w:rPr>
          <w:rFonts w:eastAsiaTheme="minorEastAsia"/>
          <w:bCs/>
          <w:szCs w:val="21"/>
        </w:rPr>
        <w:t>。</w:t>
      </w:r>
    </w:p>
    <w:p w14:paraId="3EB7169B" w14:textId="77777777" w:rsidR="00F560A8" w:rsidRPr="00D85AAE" w:rsidRDefault="00000000">
      <w:pPr>
        <w:numPr>
          <w:ilvl w:val="0"/>
          <w:numId w:val="3"/>
        </w:numPr>
        <w:spacing w:line="400" w:lineRule="exact"/>
        <w:ind w:firstLineChars="200" w:firstLine="420"/>
        <w:rPr>
          <w:rFonts w:eastAsiaTheme="minorEastAsia"/>
          <w:bCs/>
          <w:szCs w:val="21"/>
        </w:rPr>
      </w:pPr>
      <w:r w:rsidRPr="00D85AAE">
        <w:rPr>
          <w:rFonts w:eastAsiaTheme="minorEastAsia"/>
          <w:bCs/>
          <w:szCs w:val="21"/>
        </w:rPr>
        <w:t>完善文本</w:t>
      </w:r>
    </w:p>
    <w:p w14:paraId="10EB172C" w14:textId="176E46C4" w:rsidR="00F560A8" w:rsidRPr="00D85AAE" w:rsidRDefault="00416A1E">
      <w:pPr>
        <w:spacing w:line="400" w:lineRule="exact"/>
        <w:ind w:firstLineChars="200" w:firstLine="420"/>
        <w:rPr>
          <w:rFonts w:eastAsiaTheme="minorEastAsia"/>
          <w:bCs/>
          <w:szCs w:val="21"/>
        </w:rPr>
      </w:pPr>
      <w:r w:rsidRPr="00D85AAE">
        <w:rPr>
          <w:rFonts w:eastAsiaTheme="minorEastAsia"/>
          <w:bCs/>
          <w:szCs w:val="21"/>
        </w:rPr>
        <w:t>2024</w:t>
      </w:r>
      <w:r w:rsidRPr="00D85AAE">
        <w:rPr>
          <w:rFonts w:eastAsiaTheme="minorEastAsia"/>
          <w:bCs/>
          <w:szCs w:val="21"/>
        </w:rPr>
        <w:t>年</w:t>
      </w:r>
      <w:r w:rsidRPr="00D85AAE">
        <w:rPr>
          <w:rFonts w:eastAsiaTheme="minorEastAsia"/>
          <w:bCs/>
          <w:szCs w:val="21"/>
        </w:rPr>
        <w:t>**</w:t>
      </w:r>
      <w:r w:rsidRPr="00D85AAE">
        <w:rPr>
          <w:rFonts w:eastAsiaTheme="minorEastAsia"/>
          <w:bCs/>
          <w:szCs w:val="21"/>
        </w:rPr>
        <w:t>月</w:t>
      </w:r>
      <w:r w:rsidRPr="00D85AAE">
        <w:rPr>
          <w:rFonts w:eastAsiaTheme="minorEastAsia"/>
          <w:bCs/>
          <w:szCs w:val="21"/>
        </w:rPr>
        <w:t>**</w:t>
      </w:r>
      <w:r w:rsidRPr="00D85AAE">
        <w:rPr>
          <w:rFonts w:eastAsiaTheme="minorEastAsia"/>
          <w:bCs/>
          <w:szCs w:val="21"/>
        </w:rPr>
        <w:t>日，进一步修改完善后形成标准送审稿，报标委会表决。</w:t>
      </w:r>
    </w:p>
    <w:p w14:paraId="25E4A4D0" w14:textId="5357B4CF" w:rsidR="00F560A8" w:rsidRPr="00D85AAE" w:rsidRDefault="00000000">
      <w:pPr>
        <w:numPr>
          <w:ilvl w:val="0"/>
          <w:numId w:val="3"/>
        </w:numPr>
        <w:spacing w:line="400" w:lineRule="exact"/>
        <w:ind w:firstLineChars="200" w:firstLine="420"/>
        <w:rPr>
          <w:rFonts w:eastAsiaTheme="minorEastAsia"/>
          <w:bCs/>
          <w:szCs w:val="21"/>
        </w:rPr>
      </w:pPr>
      <w:r w:rsidRPr="00D85AAE">
        <w:rPr>
          <w:rFonts w:eastAsiaTheme="minorEastAsia"/>
          <w:bCs/>
          <w:szCs w:val="21"/>
        </w:rPr>
        <w:t>形成报批稿、提交报批材料</w:t>
      </w:r>
    </w:p>
    <w:p w14:paraId="6B3D43ED" w14:textId="48720565" w:rsidR="00F560A8" w:rsidRPr="00D85AAE" w:rsidRDefault="00416A1E">
      <w:pPr>
        <w:spacing w:line="400" w:lineRule="exact"/>
        <w:ind w:firstLineChars="200" w:firstLine="420"/>
        <w:rPr>
          <w:rFonts w:eastAsiaTheme="minorEastAsia"/>
          <w:bCs/>
          <w:szCs w:val="21"/>
        </w:rPr>
      </w:pPr>
      <w:r w:rsidRPr="00D85AAE">
        <w:rPr>
          <w:rFonts w:eastAsiaTheme="minorEastAsia"/>
          <w:bCs/>
          <w:szCs w:val="21"/>
        </w:rPr>
        <w:t>2024</w:t>
      </w:r>
      <w:r w:rsidRPr="00D85AAE">
        <w:rPr>
          <w:rFonts w:eastAsiaTheme="minorEastAsia"/>
          <w:bCs/>
          <w:szCs w:val="21"/>
        </w:rPr>
        <w:t>年</w:t>
      </w:r>
      <w:r w:rsidRPr="00D85AAE">
        <w:rPr>
          <w:rFonts w:eastAsiaTheme="minorEastAsia"/>
          <w:bCs/>
          <w:szCs w:val="21"/>
        </w:rPr>
        <w:t>**</w:t>
      </w:r>
      <w:r w:rsidRPr="00D85AAE">
        <w:rPr>
          <w:rFonts w:eastAsiaTheme="minorEastAsia"/>
          <w:bCs/>
          <w:szCs w:val="21"/>
        </w:rPr>
        <w:t>月</w:t>
      </w:r>
      <w:r w:rsidRPr="00D85AAE">
        <w:rPr>
          <w:rFonts w:eastAsiaTheme="minorEastAsia"/>
          <w:bCs/>
          <w:szCs w:val="21"/>
        </w:rPr>
        <w:t>**</w:t>
      </w:r>
      <w:r w:rsidRPr="00D85AAE">
        <w:rPr>
          <w:rFonts w:eastAsiaTheme="minorEastAsia"/>
          <w:bCs/>
          <w:szCs w:val="21"/>
        </w:rPr>
        <w:t>日，在采纳评审专家和挂网公开征求到的意见基础上，对标准文本和编制说明进行补充修改，形成报批稿，提交报批材料。</w:t>
      </w:r>
    </w:p>
    <w:p w14:paraId="16E72D12" w14:textId="3553A4F8" w:rsidR="00F560A8" w:rsidRPr="00D85AAE" w:rsidRDefault="00000000" w:rsidP="00C03745">
      <w:pPr>
        <w:spacing w:line="360" w:lineRule="auto"/>
        <w:ind w:firstLineChars="200" w:firstLine="482"/>
        <w:outlineLvl w:val="0"/>
        <w:rPr>
          <w:rFonts w:eastAsia="黑体"/>
          <w:b/>
          <w:bCs/>
          <w:sz w:val="24"/>
        </w:rPr>
      </w:pPr>
      <w:r w:rsidRPr="00D85AAE">
        <w:rPr>
          <w:rFonts w:eastAsia="黑体"/>
          <w:b/>
          <w:bCs/>
          <w:sz w:val="24"/>
        </w:rPr>
        <w:t>四、制修订标准的原则和依据，与现行法律、法规、标准的关系</w:t>
      </w:r>
    </w:p>
    <w:p w14:paraId="76DC1C1A" w14:textId="10DF7216" w:rsidR="00416A1E" w:rsidRPr="00D85AAE" w:rsidRDefault="00416A1E" w:rsidP="00BD374C">
      <w:pPr>
        <w:spacing w:line="400" w:lineRule="exact"/>
        <w:ind w:firstLineChars="200" w:firstLine="420"/>
        <w:rPr>
          <w:bCs/>
          <w:szCs w:val="21"/>
        </w:rPr>
      </w:pPr>
      <w:r w:rsidRPr="00D85AAE">
        <w:rPr>
          <w:bCs/>
          <w:szCs w:val="21"/>
        </w:rPr>
        <w:t>本</w:t>
      </w:r>
      <w:r w:rsidR="00BD374C" w:rsidRPr="00D85AAE">
        <w:rPr>
          <w:bCs/>
          <w:szCs w:val="21"/>
        </w:rPr>
        <w:t>文件</w:t>
      </w:r>
      <w:r w:rsidRPr="00D85AAE">
        <w:rPr>
          <w:bCs/>
          <w:szCs w:val="21"/>
        </w:rPr>
        <w:t>以</w:t>
      </w:r>
      <w:r w:rsidRPr="00D85AAE">
        <w:rPr>
          <w:bCs/>
          <w:szCs w:val="21"/>
        </w:rPr>
        <w:t>“</w:t>
      </w:r>
      <w:r w:rsidR="00AB0351" w:rsidRPr="00D85AAE">
        <w:rPr>
          <w:bCs/>
          <w:szCs w:val="21"/>
        </w:rPr>
        <w:t>苹果园蜜蜂授粉技术规程</w:t>
      </w:r>
      <w:r w:rsidRPr="00D85AAE">
        <w:rPr>
          <w:bCs/>
          <w:szCs w:val="21"/>
        </w:rPr>
        <w:t>”</w:t>
      </w:r>
      <w:r w:rsidRPr="00D85AAE">
        <w:rPr>
          <w:bCs/>
          <w:szCs w:val="21"/>
        </w:rPr>
        <w:t>为研究对象，规定了</w:t>
      </w:r>
      <w:r w:rsidR="00AB0351" w:rsidRPr="00D85AAE">
        <w:rPr>
          <w:bCs/>
          <w:szCs w:val="21"/>
        </w:rPr>
        <w:t>苹果园蜜蜂授粉相关的</w:t>
      </w:r>
      <w:r w:rsidRPr="00D85AAE">
        <w:rPr>
          <w:bCs/>
          <w:szCs w:val="21"/>
        </w:rPr>
        <w:t>术语与定义、</w:t>
      </w:r>
      <w:r w:rsidR="00AB0351" w:rsidRPr="00D85AAE">
        <w:rPr>
          <w:bCs/>
          <w:szCs w:val="21"/>
        </w:rPr>
        <w:t>授粉蜂群准备</w:t>
      </w:r>
      <w:r w:rsidRPr="00D85AAE">
        <w:rPr>
          <w:bCs/>
          <w:szCs w:val="21"/>
        </w:rPr>
        <w:t>、</w:t>
      </w:r>
      <w:r w:rsidR="00AB0351" w:rsidRPr="00D85AAE">
        <w:rPr>
          <w:bCs/>
          <w:szCs w:val="21"/>
        </w:rPr>
        <w:t>授粉前蜂群进场要求（授粉树配置、用药管理、蜂群运输等）</w:t>
      </w:r>
      <w:r w:rsidRPr="00D85AAE">
        <w:rPr>
          <w:bCs/>
          <w:szCs w:val="21"/>
        </w:rPr>
        <w:t>、</w:t>
      </w:r>
      <w:r w:rsidR="00AB0351" w:rsidRPr="00D85AAE">
        <w:rPr>
          <w:bCs/>
          <w:szCs w:val="21"/>
        </w:rPr>
        <w:t>授粉期蜂群管理（蜂群进场、蜂群配置、蜂群摆放、蜂群管理等）、授粉后果园管理</w:t>
      </w:r>
      <w:r w:rsidRPr="00D85AAE">
        <w:rPr>
          <w:bCs/>
          <w:szCs w:val="21"/>
        </w:rPr>
        <w:t>等主要技术环节。本</w:t>
      </w:r>
      <w:r w:rsidR="00BD374C" w:rsidRPr="00D85AAE">
        <w:rPr>
          <w:bCs/>
          <w:szCs w:val="21"/>
        </w:rPr>
        <w:t>文件</w:t>
      </w:r>
      <w:r w:rsidRPr="00D85AAE">
        <w:rPr>
          <w:bCs/>
          <w:szCs w:val="21"/>
        </w:rPr>
        <w:t>是项目组成员多年来</w:t>
      </w:r>
      <w:r w:rsidR="00F64C6B" w:rsidRPr="00D85AAE">
        <w:rPr>
          <w:bCs/>
          <w:szCs w:val="21"/>
        </w:rPr>
        <w:t>基于相关</w:t>
      </w:r>
      <w:r w:rsidRPr="00D85AAE">
        <w:rPr>
          <w:bCs/>
          <w:szCs w:val="21"/>
        </w:rPr>
        <w:t>科研项目</w:t>
      </w:r>
      <w:r w:rsidR="00F64C6B" w:rsidRPr="00D85AAE">
        <w:rPr>
          <w:bCs/>
          <w:szCs w:val="21"/>
        </w:rPr>
        <w:t>的研究内容和调研实践</w:t>
      </w:r>
      <w:r w:rsidRPr="00D85AAE">
        <w:rPr>
          <w:bCs/>
          <w:szCs w:val="21"/>
        </w:rPr>
        <w:t>，</w:t>
      </w:r>
      <w:r w:rsidR="00F64C6B" w:rsidRPr="00D85AAE">
        <w:rPr>
          <w:bCs/>
          <w:szCs w:val="21"/>
        </w:rPr>
        <w:t>证明该标准具有科学依据。同时经过在山西省相关地区的多年技术推广示范，证明该标准的实用性</w:t>
      </w:r>
      <w:r w:rsidRPr="00D85AAE">
        <w:rPr>
          <w:bCs/>
          <w:szCs w:val="21"/>
        </w:rPr>
        <w:t>。结合</w:t>
      </w:r>
      <w:r w:rsidR="00F64C6B" w:rsidRPr="00D85AAE">
        <w:rPr>
          <w:bCs/>
          <w:szCs w:val="21"/>
        </w:rPr>
        <w:t>多年推广示范和</w:t>
      </w:r>
      <w:r w:rsidRPr="00D85AAE">
        <w:rPr>
          <w:bCs/>
          <w:szCs w:val="21"/>
        </w:rPr>
        <w:t>生产实践，</w:t>
      </w:r>
      <w:r w:rsidR="00F64C6B" w:rsidRPr="00D85AAE">
        <w:rPr>
          <w:bCs/>
          <w:szCs w:val="21"/>
        </w:rPr>
        <w:t>对于标准</w:t>
      </w:r>
      <w:r w:rsidR="00BD374C" w:rsidRPr="00D85AAE">
        <w:rPr>
          <w:bCs/>
          <w:szCs w:val="21"/>
        </w:rPr>
        <w:t>的可操作性进行多次修正，便于使用者理解和操作</w:t>
      </w:r>
      <w:r w:rsidRPr="00D85AAE">
        <w:rPr>
          <w:bCs/>
          <w:szCs w:val="21"/>
        </w:rPr>
        <w:t>。</w:t>
      </w:r>
    </w:p>
    <w:p w14:paraId="1724BA32" w14:textId="4EA3F726" w:rsidR="00416A1E" w:rsidRPr="00D85AAE" w:rsidRDefault="00557E91" w:rsidP="002A0C30">
      <w:pPr>
        <w:spacing w:line="400" w:lineRule="exact"/>
        <w:ind w:firstLineChars="200" w:firstLine="420"/>
        <w:rPr>
          <w:bCs/>
          <w:szCs w:val="21"/>
        </w:rPr>
      </w:pPr>
      <w:r w:rsidRPr="00D85AAE">
        <w:rPr>
          <w:bCs/>
          <w:szCs w:val="21"/>
        </w:rPr>
        <w:t>本文件</w:t>
      </w:r>
      <w:r w:rsidR="00BD374C" w:rsidRPr="00D85AAE">
        <w:rPr>
          <w:bCs/>
          <w:szCs w:val="21"/>
        </w:rPr>
        <w:t>遵循现行的法律、法规和国家标准、行业标准，结合山西省当地实际情况，立足于山西省苹果园蜜蜂授粉的实际要求，在现行法律法规的框架内起草与修订。</w:t>
      </w:r>
      <w:r w:rsidRPr="00D85AAE">
        <w:rPr>
          <w:bCs/>
          <w:szCs w:val="21"/>
        </w:rPr>
        <w:t>制定严格按照《中华人民共和国标准法》、《中华人民共和国农业法》、《中华人民共和国农业技术推广法》等有关法律和质量技术监督局《农业标准化管理办法》。本文件根据</w:t>
      </w:r>
      <w:r w:rsidRPr="00D85AAE">
        <w:rPr>
          <w:bCs/>
          <w:szCs w:val="21"/>
        </w:rPr>
        <w:t>GB/T 1.1</w:t>
      </w:r>
      <w:r w:rsidR="002A0C30" w:rsidRPr="00D85AAE">
        <w:rPr>
          <w:bCs/>
          <w:szCs w:val="21"/>
        </w:rPr>
        <w:t>-</w:t>
      </w:r>
      <w:r w:rsidRPr="00D85AAE">
        <w:rPr>
          <w:bCs/>
          <w:szCs w:val="21"/>
        </w:rPr>
        <w:t>2020</w:t>
      </w:r>
      <w:r w:rsidRPr="00D85AAE">
        <w:rPr>
          <w:bCs/>
          <w:szCs w:val="21"/>
        </w:rPr>
        <w:t>《标准化工作导则</w:t>
      </w:r>
      <w:r w:rsidRPr="00D85AAE">
        <w:rPr>
          <w:bCs/>
          <w:szCs w:val="21"/>
        </w:rPr>
        <w:t xml:space="preserve"> </w:t>
      </w:r>
      <w:r w:rsidRPr="00D85AAE">
        <w:rPr>
          <w:bCs/>
          <w:szCs w:val="21"/>
        </w:rPr>
        <w:t>第</w:t>
      </w:r>
      <w:r w:rsidRPr="00D85AAE">
        <w:rPr>
          <w:bCs/>
          <w:szCs w:val="21"/>
        </w:rPr>
        <w:t>1</w:t>
      </w:r>
      <w:r w:rsidRPr="00D85AAE">
        <w:rPr>
          <w:bCs/>
          <w:szCs w:val="21"/>
        </w:rPr>
        <w:t>部分：标准化文件的结构和起草规则》的规定起草，内容和要求参照了相关法律规则，引用了现行的国家标准和行业标准，与现行法律、法规及强制标准</w:t>
      </w:r>
      <w:r w:rsidR="00BD374C" w:rsidRPr="00D85AAE">
        <w:rPr>
          <w:bCs/>
          <w:szCs w:val="21"/>
        </w:rPr>
        <w:t>无相互矛盾和抵触的条款</w:t>
      </w:r>
      <w:r w:rsidRPr="00D85AAE">
        <w:rPr>
          <w:bCs/>
          <w:szCs w:val="21"/>
        </w:rPr>
        <w:t>。</w:t>
      </w:r>
    </w:p>
    <w:p w14:paraId="3950032F" w14:textId="77777777" w:rsidR="00F560A8" w:rsidRPr="00D85AAE" w:rsidRDefault="00000000" w:rsidP="00C03745">
      <w:pPr>
        <w:spacing w:line="360" w:lineRule="auto"/>
        <w:ind w:firstLineChars="200" w:firstLine="482"/>
        <w:outlineLvl w:val="0"/>
        <w:rPr>
          <w:rFonts w:eastAsia="黑体"/>
          <w:b/>
          <w:bCs/>
          <w:sz w:val="24"/>
        </w:rPr>
      </w:pPr>
      <w:r w:rsidRPr="00D85AAE">
        <w:rPr>
          <w:rFonts w:eastAsia="黑体"/>
          <w:b/>
          <w:bCs/>
          <w:sz w:val="24"/>
        </w:rPr>
        <w:t>五、主要条款的说明，主要技术指标、参数、试验验证的分析、综合论述</w:t>
      </w:r>
    </w:p>
    <w:p w14:paraId="4D96F3D2" w14:textId="7050C508" w:rsidR="00F560A8" w:rsidRPr="00D85AAE" w:rsidRDefault="00000000">
      <w:pPr>
        <w:spacing w:line="400" w:lineRule="exact"/>
        <w:ind w:firstLineChars="200" w:firstLine="420"/>
        <w:rPr>
          <w:bCs/>
          <w:szCs w:val="21"/>
        </w:rPr>
      </w:pPr>
      <w:r w:rsidRPr="00D85AAE">
        <w:rPr>
          <w:bCs/>
          <w:szCs w:val="21"/>
        </w:rPr>
        <w:t>标准起草组以</w:t>
      </w:r>
      <w:r w:rsidRPr="00D85AAE">
        <w:rPr>
          <w:bCs/>
          <w:szCs w:val="21"/>
        </w:rPr>
        <w:t>“</w:t>
      </w:r>
      <w:r w:rsidRPr="00D85AAE">
        <w:rPr>
          <w:bCs/>
          <w:szCs w:val="21"/>
        </w:rPr>
        <w:t>合法性、安全性、适应性、协调性和先进性</w:t>
      </w:r>
      <w:r w:rsidRPr="00D85AAE">
        <w:rPr>
          <w:bCs/>
          <w:szCs w:val="21"/>
        </w:rPr>
        <w:t>”</w:t>
      </w:r>
      <w:r w:rsidRPr="00D85AAE">
        <w:rPr>
          <w:bCs/>
          <w:szCs w:val="21"/>
        </w:rPr>
        <w:t>为修订原则，以文本结构更加合理、表述更加准确、技术指标更加科学为修订目标，从</w:t>
      </w:r>
      <w:r w:rsidR="002A0C30" w:rsidRPr="00D85AAE">
        <w:rPr>
          <w:bCs/>
          <w:szCs w:val="21"/>
        </w:rPr>
        <w:t>2</w:t>
      </w:r>
      <w:r w:rsidRPr="00D85AAE">
        <w:rPr>
          <w:bCs/>
          <w:szCs w:val="21"/>
        </w:rPr>
        <w:t>个方面对文本进行了修订，其中：</w:t>
      </w:r>
    </w:p>
    <w:p w14:paraId="33149FA6" w14:textId="1D2CFD73" w:rsidR="00F560A8" w:rsidRPr="00D85AAE" w:rsidRDefault="00000000">
      <w:pPr>
        <w:spacing w:line="400" w:lineRule="exact"/>
        <w:ind w:firstLineChars="200" w:firstLine="420"/>
        <w:rPr>
          <w:bCs/>
          <w:szCs w:val="21"/>
        </w:rPr>
      </w:pPr>
      <w:r w:rsidRPr="00D85AAE">
        <w:rPr>
          <w:bCs/>
          <w:szCs w:val="21"/>
        </w:rPr>
        <w:t>1</w:t>
      </w:r>
      <w:r w:rsidRPr="00D85AAE">
        <w:rPr>
          <w:bCs/>
          <w:szCs w:val="21"/>
        </w:rPr>
        <w:t>、涉及结构性调整的主要有</w:t>
      </w:r>
      <w:r w:rsidR="00BD374C" w:rsidRPr="00D85AAE">
        <w:rPr>
          <w:bCs/>
          <w:szCs w:val="21"/>
        </w:rPr>
        <w:t>4</w:t>
      </w:r>
      <w:r w:rsidRPr="00D85AAE">
        <w:rPr>
          <w:bCs/>
          <w:szCs w:val="21"/>
        </w:rPr>
        <w:t>项：</w:t>
      </w:r>
    </w:p>
    <w:p w14:paraId="55A8872A" w14:textId="53C62DFA" w:rsidR="00557E91" w:rsidRPr="00D85AAE" w:rsidRDefault="00557E91">
      <w:pPr>
        <w:spacing w:line="400" w:lineRule="exact"/>
        <w:ind w:firstLineChars="200" w:firstLine="420"/>
        <w:rPr>
          <w:bCs/>
          <w:szCs w:val="21"/>
        </w:rPr>
      </w:pPr>
      <w:r w:rsidRPr="00D85AAE">
        <w:rPr>
          <w:bCs/>
          <w:szCs w:val="21"/>
        </w:rPr>
        <w:t>（</w:t>
      </w:r>
      <w:r w:rsidRPr="00D85AAE">
        <w:rPr>
          <w:bCs/>
          <w:szCs w:val="21"/>
        </w:rPr>
        <w:t>1</w:t>
      </w:r>
      <w:r w:rsidRPr="00D85AAE">
        <w:rPr>
          <w:bCs/>
          <w:szCs w:val="21"/>
        </w:rPr>
        <w:t>）删除了</w:t>
      </w:r>
      <w:r w:rsidR="00B47861" w:rsidRPr="00D85AAE">
        <w:rPr>
          <w:bCs/>
          <w:szCs w:val="21"/>
        </w:rPr>
        <w:t>授粉蜂箱</w:t>
      </w:r>
      <w:r w:rsidRPr="00D85AAE">
        <w:rPr>
          <w:bCs/>
          <w:szCs w:val="21"/>
        </w:rPr>
        <w:t>（见</w:t>
      </w:r>
      <w:r w:rsidRPr="00D85AAE">
        <w:rPr>
          <w:bCs/>
          <w:szCs w:val="21"/>
        </w:rPr>
        <w:t>2013</w:t>
      </w:r>
      <w:r w:rsidRPr="00D85AAE">
        <w:rPr>
          <w:bCs/>
          <w:szCs w:val="21"/>
        </w:rPr>
        <w:t>版</w:t>
      </w:r>
      <w:r w:rsidRPr="00D85AAE">
        <w:rPr>
          <w:bCs/>
          <w:szCs w:val="21"/>
        </w:rPr>
        <w:t>3.2</w:t>
      </w:r>
      <w:r w:rsidRPr="00D85AAE">
        <w:rPr>
          <w:bCs/>
          <w:szCs w:val="21"/>
        </w:rPr>
        <w:t>）。修订原因</w:t>
      </w:r>
      <w:r w:rsidR="0098003E" w:rsidRPr="00D85AAE">
        <w:rPr>
          <w:bCs/>
          <w:szCs w:val="21"/>
        </w:rPr>
        <w:t>：原</w:t>
      </w:r>
      <w:r w:rsidR="0098003E" w:rsidRPr="00D85AAE">
        <w:rPr>
          <w:bCs/>
          <w:szCs w:val="21"/>
        </w:rPr>
        <w:t>3.2</w:t>
      </w:r>
      <w:r w:rsidR="0098003E" w:rsidRPr="00D85AAE">
        <w:rPr>
          <w:bCs/>
          <w:szCs w:val="21"/>
        </w:rPr>
        <w:t>为授粉蜂箱，已是较为广泛的学术术语，</w:t>
      </w:r>
      <w:r w:rsidR="00E07B6A" w:rsidRPr="00D85AAE">
        <w:rPr>
          <w:bCs/>
          <w:szCs w:val="21"/>
        </w:rPr>
        <w:t>不需要再继续定义</w:t>
      </w:r>
      <w:r w:rsidRPr="00D85AAE">
        <w:rPr>
          <w:bCs/>
          <w:szCs w:val="21"/>
        </w:rPr>
        <w:t>。</w:t>
      </w:r>
    </w:p>
    <w:p w14:paraId="393D6D69" w14:textId="2088DBB2" w:rsidR="00F560A8" w:rsidRPr="00D85AAE" w:rsidRDefault="00000000">
      <w:pPr>
        <w:spacing w:line="400" w:lineRule="exact"/>
        <w:ind w:firstLineChars="200" w:firstLine="420"/>
        <w:rPr>
          <w:bCs/>
          <w:szCs w:val="21"/>
        </w:rPr>
      </w:pPr>
      <w:r w:rsidRPr="00D85AAE">
        <w:rPr>
          <w:bCs/>
          <w:szCs w:val="21"/>
        </w:rPr>
        <w:t>（</w:t>
      </w:r>
      <w:r w:rsidR="00557E91" w:rsidRPr="00D85AAE">
        <w:rPr>
          <w:bCs/>
          <w:szCs w:val="21"/>
        </w:rPr>
        <w:t>2</w:t>
      </w:r>
      <w:r w:rsidRPr="00D85AAE">
        <w:rPr>
          <w:bCs/>
          <w:szCs w:val="21"/>
        </w:rPr>
        <w:t>）增加了</w:t>
      </w:r>
      <w:r w:rsidR="00557E91" w:rsidRPr="00D85AAE">
        <w:rPr>
          <w:bCs/>
          <w:szCs w:val="21"/>
        </w:rPr>
        <w:t>蜂种选择（见</w:t>
      </w:r>
      <w:r w:rsidR="00557E91" w:rsidRPr="00D85AAE">
        <w:rPr>
          <w:bCs/>
          <w:szCs w:val="21"/>
        </w:rPr>
        <w:t>4.1</w:t>
      </w:r>
      <w:r w:rsidR="00557E91" w:rsidRPr="00D85AAE">
        <w:rPr>
          <w:bCs/>
          <w:szCs w:val="21"/>
        </w:rPr>
        <w:t>）</w:t>
      </w:r>
      <w:r w:rsidRPr="00D85AAE">
        <w:rPr>
          <w:bCs/>
          <w:szCs w:val="21"/>
        </w:rPr>
        <w:t>。修订原因：</w:t>
      </w:r>
      <w:r w:rsidR="00547072" w:rsidRPr="00D85AAE">
        <w:rPr>
          <w:bCs/>
          <w:szCs w:val="21"/>
        </w:rPr>
        <w:t>在农业生产中蜜蜂授粉的蜂种主要是中华</w:t>
      </w:r>
      <w:r w:rsidR="00547072" w:rsidRPr="00D85AAE">
        <w:rPr>
          <w:bCs/>
          <w:szCs w:val="21"/>
        </w:rPr>
        <w:lastRenderedPageBreak/>
        <w:t>蜜蜂和西方蜜蜂，</w:t>
      </w:r>
      <w:r w:rsidR="00547072" w:rsidRPr="00D85AAE">
        <w:rPr>
          <w:bCs/>
          <w:szCs w:val="21"/>
        </w:rPr>
        <w:t>2013</w:t>
      </w:r>
      <w:r w:rsidR="00547072" w:rsidRPr="00D85AAE">
        <w:rPr>
          <w:bCs/>
          <w:szCs w:val="21"/>
        </w:rPr>
        <w:t>版本的标准中主要是西方蜜蜂，在近些年的实验中，发现中华蜜蜂授粉结果也较好，因此增加了中华蜜蜂为授粉蜂种，且进一步对西方蜜蜂和中华蜜蜂授粉需要用的蜂群</w:t>
      </w:r>
      <w:proofErr w:type="gramStart"/>
      <w:r w:rsidR="00547072" w:rsidRPr="00D85AAE">
        <w:rPr>
          <w:bCs/>
          <w:szCs w:val="21"/>
        </w:rPr>
        <w:t>群</w:t>
      </w:r>
      <w:proofErr w:type="gramEnd"/>
      <w:r w:rsidR="00547072" w:rsidRPr="00D85AAE">
        <w:rPr>
          <w:bCs/>
          <w:szCs w:val="21"/>
        </w:rPr>
        <w:t>势进行了明确规定。</w:t>
      </w:r>
    </w:p>
    <w:p w14:paraId="049B2147" w14:textId="639EDDF2" w:rsidR="00F560A8" w:rsidRPr="00D85AAE" w:rsidRDefault="00000000">
      <w:pPr>
        <w:spacing w:line="400" w:lineRule="exact"/>
        <w:ind w:firstLineChars="200" w:firstLine="420"/>
        <w:rPr>
          <w:bCs/>
          <w:szCs w:val="21"/>
        </w:rPr>
      </w:pPr>
      <w:r w:rsidRPr="00D85AAE">
        <w:rPr>
          <w:bCs/>
          <w:szCs w:val="21"/>
        </w:rPr>
        <w:t>（</w:t>
      </w:r>
      <w:r w:rsidR="00557E91" w:rsidRPr="00D85AAE">
        <w:rPr>
          <w:bCs/>
          <w:szCs w:val="21"/>
        </w:rPr>
        <w:t>3</w:t>
      </w:r>
      <w:r w:rsidRPr="00D85AAE">
        <w:rPr>
          <w:bCs/>
          <w:szCs w:val="21"/>
        </w:rPr>
        <w:t>）删除了</w:t>
      </w:r>
      <w:r w:rsidR="00557E91" w:rsidRPr="00D85AAE">
        <w:rPr>
          <w:bCs/>
          <w:szCs w:val="21"/>
        </w:rPr>
        <w:t>签订授粉合同（见</w:t>
      </w:r>
      <w:r w:rsidR="00557E91" w:rsidRPr="00D85AAE">
        <w:rPr>
          <w:bCs/>
          <w:szCs w:val="21"/>
        </w:rPr>
        <w:t>2013</w:t>
      </w:r>
      <w:r w:rsidR="00557E91" w:rsidRPr="00D85AAE">
        <w:rPr>
          <w:bCs/>
          <w:szCs w:val="21"/>
        </w:rPr>
        <w:t>版</w:t>
      </w:r>
      <w:r w:rsidR="00557E91" w:rsidRPr="00D85AAE">
        <w:rPr>
          <w:bCs/>
          <w:szCs w:val="21"/>
        </w:rPr>
        <w:t>5</w:t>
      </w:r>
      <w:r w:rsidR="00557E91" w:rsidRPr="00D85AAE">
        <w:rPr>
          <w:bCs/>
          <w:szCs w:val="21"/>
        </w:rPr>
        <w:t>）</w:t>
      </w:r>
      <w:r w:rsidRPr="00D85AAE">
        <w:rPr>
          <w:bCs/>
          <w:szCs w:val="21"/>
        </w:rPr>
        <w:t>。修订原因：</w:t>
      </w:r>
      <w:r w:rsidR="00547072" w:rsidRPr="00D85AAE">
        <w:rPr>
          <w:bCs/>
          <w:szCs w:val="21"/>
        </w:rPr>
        <w:t>苹果园蜜蜂授粉技术规程只涉及蜜蜂授粉的相关内容，因此删除了授粉合同签订</w:t>
      </w:r>
      <w:r w:rsidRPr="00D85AAE">
        <w:rPr>
          <w:bCs/>
          <w:szCs w:val="21"/>
        </w:rPr>
        <w:t>。</w:t>
      </w:r>
    </w:p>
    <w:p w14:paraId="2B0ACABE" w14:textId="23E95A40" w:rsidR="00F560A8" w:rsidRPr="00D85AAE" w:rsidRDefault="00000000" w:rsidP="00FA29A7">
      <w:pPr>
        <w:spacing w:line="400" w:lineRule="exact"/>
        <w:ind w:firstLineChars="200" w:firstLine="420"/>
        <w:rPr>
          <w:bCs/>
          <w:szCs w:val="21"/>
        </w:rPr>
      </w:pPr>
      <w:r w:rsidRPr="00D85AAE">
        <w:rPr>
          <w:bCs/>
          <w:szCs w:val="21"/>
        </w:rPr>
        <w:t>（</w:t>
      </w:r>
      <w:r w:rsidR="00557E91" w:rsidRPr="00D85AAE">
        <w:rPr>
          <w:bCs/>
          <w:szCs w:val="21"/>
        </w:rPr>
        <w:t>4</w:t>
      </w:r>
      <w:r w:rsidRPr="00D85AAE">
        <w:rPr>
          <w:bCs/>
          <w:szCs w:val="21"/>
        </w:rPr>
        <w:t>）增加了</w:t>
      </w:r>
      <w:r w:rsidR="00557E91" w:rsidRPr="00D85AAE">
        <w:rPr>
          <w:bCs/>
          <w:szCs w:val="21"/>
        </w:rPr>
        <w:t>授粉档案管理（见</w:t>
      </w:r>
      <w:r w:rsidR="00557E91" w:rsidRPr="00D85AAE">
        <w:rPr>
          <w:bCs/>
          <w:szCs w:val="21"/>
        </w:rPr>
        <w:t>8</w:t>
      </w:r>
      <w:r w:rsidR="00557E91" w:rsidRPr="00D85AAE">
        <w:rPr>
          <w:bCs/>
          <w:szCs w:val="21"/>
        </w:rPr>
        <w:t>）</w:t>
      </w:r>
      <w:r w:rsidRPr="00D85AAE">
        <w:rPr>
          <w:bCs/>
          <w:szCs w:val="21"/>
        </w:rPr>
        <w:t>。修订原因：</w:t>
      </w:r>
      <w:r w:rsidR="00E07B6A" w:rsidRPr="00D85AAE">
        <w:rPr>
          <w:bCs/>
          <w:szCs w:val="21"/>
        </w:rPr>
        <w:t>为了较好的跟踪记录标准推广和应用中的情况而建立授粉档案管理</w:t>
      </w:r>
      <w:r w:rsidRPr="00D85AAE">
        <w:rPr>
          <w:bCs/>
          <w:szCs w:val="21"/>
        </w:rPr>
        <w:t>。</w:t>
      </w:r>
    </w:p>
    <w:p w14:paraId="5810B16A" w14:textId="49AE5A39" w:rsidR="00F560A8" w:rsidRPr="00D85AAE" w:rsidRDefault="00000000">
      <w:pPr>
        <w:spacing w:line="400" w:lineRule="exact"/>
        <w:ind w:firstLineChars="200" w:firstLine="420"/>
        <w:rPr>
          <w:bCs/>
          <w:szCs w:val="21"/>
        </w:rPr>
      </w:pPr>
      <w:r w:rsidRPr="00D85AAE">
        <w:rPr>
          <w:bCs/>
          <w:szCs w:val="21"/>
        </w:rPr>
        <w:t>2</w:t>
      </w:r>
      <w:r w:rsidRPr="00D85AAE">
        <w:rPr>
          <w:bCs/>
          <w:szCs w:val="21"/>
        </w:rPr>
        <w:t>、涉及表述与编辑性修改的主要有</w:t>
      </w:r>
      <w:r w:rsidR="00BD374C" w:rsidRPr="00D85AAE">
        <w:rPr>
          <w:bCs/>
          <w:szCs w:val="21"/>
        </w:rPr>
        <w:t>8</w:t>
      </w:r>
      <w:r w:rsidRPr="00D85AAE">
        <w:rPr>
          <w:bCs/>
          <w:szCs w:val="21"/>
        </w:rPr>
        <w:t>项：</w:t>
      </w:r>
    </w:p>
    <w:p w14:paraId="137319E9" w14:textId="12586855" w:rsidR="00F560A8" w:rsidRPr="00D85AAE" w:rsidRDefault="00000000">
      <w:pPr>
        <w:spacing w:line="400" w:lineRule="exact"/>
        <w:ind w:firstLineChars="200" w:firstLine="420"/>
        <w:rPr>
          <w:bCs/>
          <w:szCs w:val="21"/>
        </w:rPr>
      </w:pPr>
      <w:r w:rsidRPr="00D85AAE">
        <w:rPr>
          <w:bCs/>
          <w:szCs w:val="21"/>
        </w:rPr>
        <w:t>（</w:t>
      </w:r>
      <w:r w:rsidRPr="00D85AAE">
        <w:rPr>
          <w:bCs/>
          <w:szCs w:val="21"/>
        </w:rPr>
        <w:t>1</w:t>
      </w:r>
      <w:r w:rsidRPr="00D85AAE">
        <w:rPr>
          <w:bCs/>
          <w:szCs w:val="21"/>
        </w:rPr>
        <w:t>）更改了</w:t>
      </w:r>
      <w:r w:rsidR="00FA29A7" w:rsidRPr="00D85AAE">
        <w:rPr>
          <w:bCs/>
          <w:szCs w:val="21"/>
        </w:rPr>
        <w:t>标准名称为</w:t>
      </w:r>
      <w:r w:rsidR="00FA29A7" w:rsidRPr="00D85AAE">
        <w:rPr>
          <w:bCs/>
          <w:szCs w:val="21"/>
        </w:rPr>
        <w:t>“</w:t>
      </w:r>
      <w:r w:rsidR="00FA29A7" w:rsidRPr="00D85AAE">
        <w:rPr>
          <w:bCs/>
          <w:szCs w:val="21"/>
        </w:rPr>
        <w:t>苹果园蜜蜂授粉技术规程</w:t>
      </w:r>
      <w:r w:rsidR="00FA29A7" w:rsidRPr="00D85AAE">
        <w:rPr>
          <w:bCs/>
          <w:szCs w:val="21"/>
        </w:rPr>
        <w:t>”</w:t>
      </w:r>
      <w:r w:rsidRPr="00D85AAE">
        <w:rPr>
          <w:bCs/>
          <w:szCs w:val="21"/>
        </w:rPr>
        <w:t>。修订原因：</w:t>
      </w:r>
      <w:r w:rsidR="00E07B6A" w:rsidRPr="00D85AAE">
        <w:rPr>
          <w:bCs/>
          <w:szCs w:val="21"/>
        </w:rPr>
        <w:t>更准确的对名称进行描述，说明是应用于苹果园</w:t>
      </w:r>
      <w:r w:rsidRPr="00D85AAE">
        <w:rPr>
          <w:bCs/>
          <w:szCs w:val="21"/>
        </w:rPr>
        <w:t>。</w:t>
      </w:r>
    </w:p>
    <w:p w14:paraId="41B5B06C" w14:textId="4CA043DE" w:rsidR="00F560A8" w:rsidRPr="00D85AAE" w:rsidRDefault="00000000">
      <w:pPr>
        <w:spacing w:line="400" w:lineRule="exact"/>
        <w:ind w:firstLineChars="200" w:firstLine="420"/>
        <w:rPr>
          <w:bCs/>
          <w:szCs w:val="21"/>
        </w:rPr>
      </w:pPr>
      <w:r w:rsidRPr="00D85AAE">
        <w:rPr>
          <w:bCs/>
          <w:szCs w:val="21"/>
        </w:rPr>
        <w:t>（</w:t>
      </w:r>
      <w:r w:rsidRPr="00D85AAE">
        <w:rPr>
          <w:bCs/>
          <w:szCs w:val="21"/>
        </w:rPr>
        <w:t>2</w:t>
      </w:r>
      <w:r w:rsidRPr="00D85AAE">
        <w:rPr>
          <w:bCs/>
          <w:szCs w:val="21"/>
        </w:rPr>
        <w:t>）更改了</w:t>
      </w:r>
      <w:r w:rsidR="00FA29A7" w:rsidRPr="00D85AAE">
        <w:rPr>
          <w:bCs/>
          <w:szCs w:val="21"/>
        </w:rPr>
        <w:t>授粉蜂群（见</w:t>
      </w:r>
      <w:r w:rsidR="00FA29A7" w:rsidRPr="00D85AAE">
        <w:rPr>
          <w:bCs/>
          <w:szCs w:val="21"/>
        </w:rPr>
        <w:t>3.1</w:t>
      </w:r>
      <w:r w:rsidR="00FA29A7" w:rsidRPr="00D85AAE">
        <w:rPr>
          <w:bCs/>
          <w:szCs w:val="21"/>
        </w:rPr>
        <w:t>）</w:t>
      </w:r>
      <w:r w:rsidRPr="00D85AAE">
        <w:rPr>
          <w:bCs/>
          <w:szCs w:val="21"/>
        </w:rPr>
        <w:t>。</w:t>
      </w:r>
      <w:r w:rsidR="00547072" w:rsidRPr="00D85AAE">
        <w:rPr>
          <w:bCs/>
          <w:szCs w:val="21"/>
        </w:rPr>
        <w:t>修订原因：在农业生产中蜜蜂授粉的蜂种主要是中华蜜蜂和西方蜜蜂，</w:t>
      </w:r>
      <w:r w:rsidR="00547072" w:rsidRPr="00D85AAE">
        <w:rPr>
          <w:bCs/>
          <w:szCs w:val="21"/>
        </w:rPr>
        <w:t>2013</w:t>
      </w:r>
      <w:r w:rsidR="00547072" w:rsidRPr="00D85AAE">
        <w:rPr>
          <w:bCs/>
          <w:szCs w:val="21"/>
        </w:rPr>
        <w:t>版本的标准中主要是西方蜜蜂，在近些年的实验中，发现中华蜜蜂授粉结果也较好，因此增加了中华蜜蜂为授粉蜂种，且进一步对西方蜜蜂和中华蜜蜂授粉需要用的蜂群</w:t>
      </w:r>
      <w:proofErr w:type="gramStart"/>
      <w:r w:rsidR="00547072" w:rsidRPr="00D85AAE">
        <w:rPr>
          <w:bCs/>
          <w:szCs w:val="21"/>
        </w:rPr>
        <w:t>群</w:t>
      </w:r>
      <w:proofErr w:type="gramEnd"/>
      <w:r w:rsidR="00547072" w:rsidRPr="00D85AAE">
        <w:rPr>
          <w:bCs/>
          <w:szCs w:val="21"/>
        </w:rPr>
        <w:t>势进行了明确规定。</w:t>
      </w:r>
    </w:p>
    <w:p w14:paraId="723E0296" w14:textId="7D4B2643" w:rsidR="00F560A8" w:rsidRPr="00D85AAE" w:rsidRDefault="00FA29A7">
      <w:pPr>
        <w:spacing w:line="400" w:lineRule="exact"/>
        <w:ind w:firstLineChars="200" w:firstLine="420"/>
        <w:rPr>
          <w:bCs/>
          <w:szCs w:val="21"/>
        </w:rPr>
      </w:pPr>
      <w:r w:rsidRPr="00D85AAE">
        <w:rPr>
          <w:bCs/>
          <w:szCs w:val="21"/>
        </w:rPr>
        <w:t>（</w:t>
      </w:r>
      <w:r w:rsidRPr="00D85AAE">
        <w:rPr>
          <w:bCs/>
          <w:szCs w:val="21"/>
        </w:rPr>
        <w:t>3</w:t>
      </w:r>
      <w:r w:rsidRPr="00D85AAE">
        <w:rPr>
          <w:bCs/>
          <w:szCs w:val="21"/>
        </w:rPr>
        <w:t>）更改了蜂群</w:t>
      </w:r>
      <w:proofErr w:type="gramStart"/>
      <w:r w:rsidRPr="00D85AAE">
        <w:rPr>
          <w:bCs/>
          <w:szCs w:val="21"/>
        </w:rPr>
        <w:t>群</w:t>
      </w:r>
      <w:proofErr w:type="gramEnd"/>
      <w:r w:rsidRPr="00D85AAE">
        <w:rPr>
          <w:bCs/>
          <w:szCs w:val="21"/>
        </w:rPr>
        <w:t>势（见</w:t>
      </w:r>
      <w:r w:rsidRPr="00D85AAE">
        <w:rPr>
          <w:bCs/>
          <w:szCs w:val="21"/>
        </w:rPr>
        <w:t>4.2</w:t>
      </w:r>
      <w:r w:rsidRPr="00D85AAE">
        <w:rPr>
          <w:bCs/>
          <w:szCs w:val="21"/>
        </w:rPr>
        <w:t>）。修订原因：</w:t>
      </w:r>
      <w:r w:rsidR="0098003E" w:rsidRPr="00D85AAE">
        <w:rPr>
          <w:bCs/>
          <w:szCs w:val="21"/>
        </w:rPr>
        <w:t>在农业生产中蜜蜂授粉的蜂种主要是中华蜜蜂和西方蜜蜂，</w:t>
      </w:r>
      <w:r w:rsidR="0098003E" w:rsidRPr="00D85AAE">
        <w:rPr>
          <w:bCs/>
          <w:szCs w:val="21"/>
        </w:rPr>
        <w:t>2013</w:t>
      </w:r>
      <w:r w:rsidR="0098003E" w:rsidRPr="00D85AAE">
        <w:rPr>
          <w:bCs/>
          <w:szCs w:val="21"/>
        </w:rPr>
        <w:t>版本的标准中主要是西方蜜蜂，在近些年的实验中，发现中华蜜蜂授粉结果也较好，因此增加了中华蜜蜂为授粉蜂种，且进一步对西方蜜蜂和中华蜜蜂授粉需要用的蜂群</w:t>
      </w:r>
      <w:proofErr w:type="gramStart"/>
      <w:r w:rsidR="0098003E" w:rsidRPr="00D85AAE">
        <w:rPr>
          <w:bCs/>
          <w:szCs w:val="21"/>
        </w:rPr>
        <w:t>群</w:t>
      </w:r>
      <w:proofErr w:type="gramEnd"/>
      <w:r w:rsidR="0098003E" w:rsidRPr="00D85AAE">
        <w:rPr>
          <w:bCs/>
          <w:szCs w:val="21"/>
        </w:rPr>
        <w:t>势进行了明确规定。</w:t>
      </w:r>
    </w:p>
    <w:p w14:paraId="37CFC91D" w14:textId="76CE5730" w:rsidR="00FA29A7" w:rsidRPr="00D85AAE" w:rsidRDefault="00FA29A7">
      <w:pPr>
        <w:spacing w:line="400" w:lineRule="exact"/>
        <w:ind w:firstLineChars="200" w:firstLine="420"/>
        <w:rPr>
          <w:bCs/>
          <w:szCs w:val="21"/>
        </w:rPr>
      </w:pPr>
      <w:r w:rsidRPr="00D85AAE">
        <w:rPr>
          <w:bCs/>
          <w:szCs w:val="21"/>
        </w:rPr>
        <w:t>（</w:t>
      </w:r>
      <w:r w:rsidRPr="00D85AAE">
        <w:rPr>
          <w:bCs/>
          <w:szCs w:val="21"/>
        </w:rPr>
        <w:t>4</w:t>
      </w:r>
      <w:r w:rsidRPr="00D85AAE">
        <w:rPr>
          <w:bCs/>
          <w:szCs w:val="21"/>
        </w:rPr>
        <w:t>）更改了蜂群进场告知为授粉前蜂群进场要求，并将</w:t>
      </w:r>
      <w:r w:rsidR="009D45B8" w:rsidRPr="00D85AAE">
        <w:rPr>
          <w:bCs/>
          <w:szCs w:val="21"/>
        </w:rPr>
        <w:t>2013</w:t>
      </w:r>
      <w:r w:rsidR="009D45B8" w:rsidRPr="00D85AAE">
        <w:rPr>
          <w:bCs/>
          <w:szCs w:val="21"/>
        </w:rPr>
        <w:t>版</w:t>
      </w:r>
      <w:r w:rsidRPr="00D85AAE">
        <w:rPr>
          <w:bCs/>
          <w:szCs w:val="21"/>
        </w:rPr>
        <w:t>6</w:t>
      </w:r>
      <w:r w:rsidRPr="00D85AAE">
        <w:rPr>
          <w:bCs/>
          <w:szCs w:val="21"/>
        </w:rPr>
        <w:t>，</w:t>
      </w:r>
      <w:r w:rsidRPr="00D85AAE">
        <w:rPr>
          <w:bCs/>
          <w:szCs w:val="21"/>
        </w:rPr>
        <w:t>7</w:t>
      </w:r>
      <w:r w:rsidRPr="00D85AAE">
        <w:rPr>
          <w:bCs/>
          <w:szCs w:val="21"/>
        </w:rPr>
        <w:t>和</w:t>
      </w:r>
      <w:r w:rsidRPr="00D85AAE">
        <w:rPr>
          <w:bCs/>
          <w:szCs w:val="21"/>
        </w:rPr>
        <w:t>8.6.1</w:t>
      </w:r>
      <w:r w:rsidRPr="00D85AAE">
        <w:rPr>
          <w:bCs/>
          <w:szCs w:val="21"/>
        </w:rPr>
        <w:t>，</w:t>
      </w:r>
      <w:r w:rsidRPr="00D85AAE">
        <w:rPr>
          <w:bCs/>
          <w:szCs w:val="21"/>
        </w:rPr>
        <w:t>8.6.3</w:t>
      </w:r>
      <w:r w:rsidRPr="00D85AAE">
        <w:rPr>
          <w:bCs/>
          <w:szCs w:val="21"/>
        </w:rPr>
        <w:t>内容整理合并（见</w:t>
      </w:r>
      <w:r w:rsidRPr="00D85AAE">
        <w:rPr>
          <w:bCs/>
          <w:szCs w:val="21"/>
        </w:rPr>
        <w:t>5</w:t>
      </w:r>
      <w:r w:rsidRPr="00D85AAE">
        <w:rPr>
          <w:bCs/>
          <w:szCs w:val="21"/>
        </w:rPr>
        <w:t>）。修订原因：</w:t>
      </w:r>
      <w:r w:rsidR="00547072" w:rsidRPr="00D85AAE">
        <w:rPr>
          <w:bCs/>
          <w:szCs w:val="21"/>
        </w:rPr>
        <w:t>将苹果园蜜蜂授粉前蜂群进场要求进行了内容整合，更具有逻辑性。</w:t>
      </w:r>
    </w:p>
    <w:p w14:paraId="0485AF46" w14:textId="6E41C3F5" w:rsidR="00FA29A7" w:rsidRPr="00D85AAE" w:rsidRDefault="00FA29A7">
      <w:pPr>
        <w:spacing w:line="400" w:lineRule="exact"/>
        <w:ind w:firstLineChars="200" w:firstLine="420"/>
        <w:rPr>
          <w:bCs/>
          <w:szCs w:val="21"/>
        </w:rPr>
      </w:pPr>
      <w:r w:rsidRPr="00D85AAE">
        <w:rPr>
          <w:bCs/>
          <w:szCs w:val="21"/>
        </w:rPr>
        <w:t>（</w:t>
      </w:r>
      <w:r w:rsidRPr="00D85AAE">
        <w:rPr>
          <w:bCs/>
          <w:szCs w:val="21"/>
        </w:rPr>
        <w:t>5</w:t>
      </w:r>
      <w:r w:rsidRPr="00D85AAE">
        <w:rPr>
          <w:bCs/>
          <w:szCs w:val="21"/>
        </w:rPr>
        <w:t>）更改了蜂群配置（见</w:t>
      </w:r>
      <w:r w:rsidRPr="00D85AAE">
        <w:rPr>
          <w:bCs/>
          <w:szCs w:val="21"/>
        </w:rPr>
        <w:t>6.2</w:t>
      </w:r>
      <w:r w:rsidRPr="00D85AAE">
        <w:rPr>
          <w:bCs/>
          <w:szCs w:val="21"/>
        </w:rPr>
        <w:t>）。修订原因：</w:t>
      </w:r>
      <w:r w:rsidR="00E07B6A" w:rsidRPr="00D85AAE">
        <w:rPr>
          <w:bCs/>
          <w:szCs w:val="21"/>
        </w:rPr>
        <w:t>根据苹果园类型、面积和花量大小，分别规定蜂群配置的具体数量，更加准确。</w:t>
      </w:r>
    </w:p>
    <w:p w14:paraId="1C44373A" w14:textId="73B58057" w:rsidR="00FA29A7" w:rsidRPr="00D85AAE" w:rsidRDefault="00FA29A7">
      <w:pPr>
        <w:spacing w:line="400" w:lineRule="exact"/>
        <w:ind w:firstLineChars="200" w:firstLine="420"/>
        <w:rPr>
          <w:bCs/>
          <w:szCs w:val="21"/>
        </w:rPr>
      </w:pPr>
      <w:r w:rsidRPr="00D85AAE">
        <w:rPr>
          <w:bCs/>
          <w:szCs w:val="21"/>
        </w:rPr>
        <w:t>（</w:t>
      </w:r>
      <w:r w:rsidRPr="00D85AAE">
        <w:rPr>
          <w:bCs/>
          <w:szCs w:val="21"/>
        </w:rPr>
        <w:t>6</w:t>
      </w:r>
      <w:r w:rsidRPr="00D85AAE">
        <w:rPr>
          <w:bCs/>
          <w:szCs w:val="21"/>
        </w:rPr>
        <w:t>）更改了蜂群摆放（见</w:t>
      </w:r>
      <w:r w:rsidRPr="00D85AAE">
        <w:rPr>
          <w:bCs/>
          <w:szCs w:val="21"/>
        </w:rPr>
        <w:t>6.3</w:t>
      </w:r>
      <w:r w:rsidRPr="00D85AAE">
        <w:rPr>
          <w:bCs/>
          <w:szCs w:val="21"/>
        </w:rPr>
        <w:t>）。修订原因：</w:t>
      </w:r>
      <w:r w:rsidR="00547072" w:rsidRPr="00D85AAE">
        <w:rPr>
          <w:bCs/>
          <w:szCs w:val="21"/>
        </w:rPr>
        <w:t>在近年的实验中，针对山西省主要的苹果园类型，发现不同的苹果园类型中蜂群配置和蜂群摆放影响苹果蜜蜂授粉的效果，此次修订根据实验结果增加了乔化大树苹果园和矮</w:t>
      </w:r>
      <w:proofErr w:type="gramStart"/>
      <w:r w:rsidR="00547072" w:rsidRPr="00D85AAE">
        <w:rPr>
          <w:bCs/>
          <w:szCs w:val="21"/>
        </w:rPr>
        <w:t>砧</w:t>
      </w:r>
      <w:proofErr w:type="gramEnd"/>
      <w:r w:rsidR="00547072" w:rsidRPr="00D85AAE">
        <w:rPr>
          <w:bCs/>
          <w:szCs w:val="21"/>
        </w:rPr>
        <w:t>密植苹果园蜂群摆放相关具体内容。</w:t>
      </w:r>
    </w:p>
    <w:p w14:paraId="7BC95784" w14:textId="7114EDDB" w:rsidR="00FA29A7" w:rsidRPr="00D85AAE" w:rsidRDefault="00FA29A7">
      <w:pPr>
        <w:spacing w:line="400" w:lineRule="exact"/>
        <w:ind w:firstLineChars="200" w:firstLine="420"/>
        <w:rPr>
          <w:bCs/>
          <w:szCs w:val="21"/>
        </w:rPr>
      </w:pPr>
      <w:r w:rsidRPr="00D85AAE">
        <w:rPr>
          <w:bCs/>
          <w:szCs w:val="21"/>
        </w:rPr>
        <w:t>（</w:t>
      </w:r>
      <w:r w:rsidRPr="00D85AAE">
        <w:rPr>
          <w:bCs/>
          <w:szCs w:val="21"/>
        </w:rPr>
        <w:t>7</w:t>
      </w:r>
      <w:r w:rsidRPr="00D85AAE">
        <w:rPr>
          <w:bCs/>
          <w:szCs w:val="21"/>
        </w:rPr>
        <w:t>）更改了蜂群管理（见</w:t>
      </w:r>
      <w:r w:rsidRPr="00D85AAE">
        <w:rPr>
          <w:bCs/>
          <w:szCs w:val="21"/>
        </w:rPr>
        <w:t>6.4</w:t>
      </w:r>
      <w:r w:rsidRPr="00D85AAE">
        <w:rPr>
          <w:bCs/>
          <w:szCs w:val="21"/>
        </w:rPr>
        <w:t>）。修订原因</w:t>
      </w:r>
      <w:r w:rsidR="00E07B6A" w:rsidRPr="00D85AAE">
        <w:rPr>
          <w:bCs/>
          <w:szCs w:val="21"/>
        </w:rPr>
        <w:t>：针对山西的倒春寒低温天气，通过饲喂和保温的方式加强蜂群管理，更加便于操作且适用于山西省</w:t>
      </w:r>
      <w:r w:rsidRPr="00D85AAE">
        <w:rPr>
          <w:bCs/>
          <w:szCs w:val="21"/>
        </w:rPr>
        <w:t>。</w:t>
      </w:r>
    </w:p>
    <w:p w14:paraId="1F4620FC" w14:textId="388DD863" w:rsidR="00E85BE3" w:rsidRPr="00D85AAE" w:rsidRDefault="00E85BE3">
      <w:pPr>
        <w:spacing w:line="400" w:lineRule="exact"/>
        <w:ind w:firstLineChars="200" w:firstLine="420"/>
        <w:rPr>
          <w:bCs/>
          <w:szCs w:val="21"/>
        </w:rPr>
      </w:pPr>
      <w:r w:rsidRPr="00D85AAE">
        <w:rPr>
          <w:bCs/>
          <w:szCs w:val="21"/>
        </w:rPr>
        <w:t>（</w:t>
      </w:r>
      <w:r w:rsidRPr="00D85AAE">
        <w:rPr>
          <w:bCs/>
          <w:szCs w:val="21"/>
        </w:rPr>
        <w:t>8</w:t>
      </w:r>
      <w:r w:rsidRPr="00D85AAE">
        <w:rPr>
          <w:bCs/>
          <w:szCs w:val="21"/>
        </w:rPr>
        <w:t>）更改了苹果生产中禁止和限制使用的农药种类（见附录</w:t>
      </w:r>
      <w:r w:rsidRPr="00D85AAE">
        <w:rPr>
          <w:bCs/>
          <w:szCs w:val="21"/>
        </w:rPr>
        <w:t>A</w:t>
      </w:r>
      <w:r w:rsidRPr="00D85AAE">
        <w:rPr>
          <w:bCs/>
          <w:szCs w:val="21"/>
        </w:rPr>
        <w:t>）。修订原因：</w:t>
      </w:r>
      <w:r w:rsidR="00547072" w:rsidRPr="00D85AAE">
        <w:rPr>
          <w:bCs/>
          <w:szCs w:val="21"/>
        </w:rPr>
        <w:t>由于果树中禁止和限制使用的农药目录有更新，所以本标准中也进行了相应的更新以及修改了农药相关的学术用语表述</w:t>
      </w:r>
      <w:r w:rsidRPr="00D85AAE">
        <w:rPr>
          <w:bCs/>
          <w:szCs w:val="21"/>
        </w:rPr>
        <w:t>。</w:t>
      </w:r>
    </w:p>
    <w:p w14:paraId="7A7EA06D" w14:textId="77777777" w:rsidR="00F560A8" w:rsidRPr="00D85AAE" w:rsidRDefault="00000000" w:rsidP="00C03745">
      <w:pPr>
        <w:spacing w:line="360" w:lineRule="auto"/>
        <w:ind w:firstLineChars="200" w:firstLine="482"/>
        <w:outlineLvl w:val="0"/>
        <w:rPr>
          <w:rFonts w:eastAsia="黑体"/>
          <w:b/>
          <w:bCs/>
          <w:sz w:val="24"/>
        </w:rPr>
      </w:pPr>
      <w:r w:rsidRPr="00D85AAE">
        <w:rPr>
          <w:rFonts w:eastAsia="黑体"/>
          <w:b/>
          <w:bCs/>
          <w:sz w:val="24"/>
        </w:rPr>
        <w:t>六、重大意见分歧的处理依据和结果</w:t>
      </w:r>
    </w:p>
    <w:p w14:paraId="41F4086B" w14:textId="3EFDAC7C" w:rsidR="00C03745" w:rsidRPr="00D85AAE" w:rsidRDefault="00C03745" w:rsidP="00C03745">
      <w:pPr>
        <w:spacing w:line="400" w:lineRule="exact"/>
        <w:ind w:firstLineChars="200" w:firstLine="420"/>
        <w:jc w:val="left"/>
        <w:rPr>
          <w:rFonts w:eastAsiaTheme="minorEastAsia"/>
          <w:szCs w:val="21"/>
        </w:rPr>
      </w:pPr>
      <w:r w:rsidRPr="00D85AAE">
        <w:rPr>
          <w:rFonts w:eastAsiaTheme="minorEastAsia"/>
          <w:szCs w:val="21"/>
        </w:rPr>
        <w:t>本标准无重大意见分歧，征求意见汇总处理表见附表。</w:t>
      </w:r>
    </w:p>
    <w:p w14:paraId="490F9721" w14:textId="723DAA18" w:rsidR="00FA29A7" w:rsidRPr="00D85AAE" w:rsidRDefault="00FA29A7" w:rsidP="00C03745">
      <w:pPr>
        <w:spacing w:line="400" w:lineRule="exact"/>
        <w:ind w:firstLineChars="200" w:firstLine="420"/>
        <w:jc w:val="left"/>
        <w:rPr>
          <w:rFonts w:eastAsiaTheme="minorEastAsia"/>
          <w:szCs w:val="21"/>
        </w:rPr>
      </w:pPr>
      <w:r w:rsidRPr="00D85AAE">
        <w:rPr>
          <w:rFonts w:eastAsiaTheme="minorEastAsia"/>
          <w:szCs w:val="21"/>
        </w:rPr>
        <w:t>在文件征求意见过程中，起草组向海南蜂业协会</w:t>
      </w:r>
      <w:r w:rsidR="00C03745" w:rsidRPr="00D85AAE">
        <w:rPr>
          <w:rFonts w:eastAsiaTheme="minorEastAsia"/>
          <w:szCs w:val="21"/>
        </w:rPr>
        <w:t>、</w:t>
      </w:r>
      <w:r w:rsidRPr="00D85AAE">
        <w:rPr>
          <w:rFonts w:eastAsiaTheme="minorEastAsia"/>
          <w:szCs w:val="21"/>
        </w:rPr>
        <w:t>中国热科院植物保护研究所</w:t>
      </w:r>
      <w:r w:rsidR="00C03745" w:rsidRPr="00D85AAE">
        <w:rPr>
          <w:rFonts w:eastAsiaTheme="minorEastAsia"/>
          <w:szCs w:val="21"/>
        </w:rPr>
        <w:t>、山西农</w:t>
      </w:r>
      <w:r w:rsidR="00C03745" w:rsidRPr="00D85AAE">
        <w:rPr>
          <w:rFonts w:eastAsiaTheme="minorEastAsia"/>
          <w:szCs w:val="21"/>
        </w:rPr>
        <w:lastRenderedPageBreak/>
        <w:t>业大学果树研究所、山西省植物保护植物检疫中心</w:t>
      </w:r>
      <w:r w:rsidRPr="00D85AAE">
        <w:rPr>
          <w:rFonts w:eastAsiaTheme="minorEastAsia"/>
          <w:szCs w:val="21"/>
        </w:rPr>
        <w:t>等单位及专家发送征求意见稿；收到征求意见回函</w:t>
      </w:r>
      <w:r w:rsidRPr="00D85AAE">
        <w:rPr>
          <w:rFonts w:eastAsiaTheme="minorEastAsia"/>
          <w:szCs w:val="21"/>
        </w:rPr>
        <w:t>4</w:t>
      </w:r>
      <w:r w:rsidRPr="00D85AAE">
        <w:rPr>
          <w:rFonts w:eastAsiaTheme="minorEastAsia"/>
          <w:szCs w:val="21"/>
        </w:rPr>
        <w:t>份，起草组对收集到的意见进行分类、归纳、整理，经研究，采纳了其中</w:t>
      </w:r>
      <w:r w:rsidRPr="00D85AAE">
        <w:rPr>
          <w:rFonts w:eastAsiaTheme="minorEastAsia"/>
          <w:szCs w:val="21"/>
        </w:rPr>
        <w:t>13</w:t>
      </w:r>
      <w:r w:rsidRPr="00D85AAE">
        <w:rPr>
          <w:rFonts w:eastAsiaTheme="minorEastAsia"/>
          <w:szCs w:val="21"/>
        </w:rPr>
        <w:t>条建议。</w:t>
      </w:r>
    </w:p>
    <w:p w14:paraId="57F776E9" w14:textId="77777777" w:rsidR="00F560A8" w:rsidRPr="00D85AAE" w:rsidRDefault="00000000" w:rsidP="00C03745">
      <w:pPr>
        <w:spacing w:line="360" w:lineRule="auto"/>
        <w:ind w:firstLineChars="200" w:firstLine="482"/>
        <w:outlineLvl w:val="0"/>
        <w:rPr>
          <w:rFonts w:eastAsia="黑体"/>
          <w:b/>
          <w:bCs/>
          <w:sz w:val="24"/>
        </w:rPr>
      </w:pPr>
      <w:r w:rsidRPr="00D85AAE">
        <w:rPr>
          <w:rFonts w:eastAsia="黑体"/>
          <w:b/>
          <w:bCs/>
          <w:sz w:val="24"/>
        </w:rPr>
        <w:t>七、采标情况，是否合</w:t>
      </w:r>
      <w:proofErr w:type="gramStart"/>
      <w:r w:rsidRPr="00D85AAE">
        <w:rPr>
          <w:rFonts w:eastAsia="黑体"/>
          <w:b/>
          <w:bCs/>
          <w:sz w:val="24"/>
        </w:rPr>
        <w:t>规</w:t>
      </w:r>
      <w:proofErr w:type="gramEnd"/>
      <w:r w:rsidRPr="00D85AAE">
        <w:rPr>
          <w:rFonts w:eastAsia="黑体"/>
          <w:b/>
          <w:bCs/>
          <w:sz w:val="24"/>
        </w:rPr>
        <w:t>引用或采用国际标准和国外先进标准，以及与国内外同类标准水平的对比情况</w:t>
      </w:r>
    </w:p>
    <w:p w14:paraId="1F746E03" w14:textId="0E51391D" w:rsidR="00140F4B" w:rsidRPr="00D85AAE" w:rsidRDefault="00140F4B" w:rsidP="00C03745">
      <w:pPr>
        <w:spacing w:line="400" w:lineRule="exact"/>
        <w:ind w:firstLineChars="200" w:firstLine="420"/>
        <w:rPr>
          <w:szCs w:val="21"/>
        </w:rPr>
      </w:pPr>
      <w:r w:rsidRPr="00D85AAE">
        <w:rPr>
          <w:szCs w:val="21"/>
        </w:rPr>
        <w:t>本标准修订过程中，合</w:t>
      </w:r>
      <w:proofErr w:type="gramStart"/>
      <w:r w:rsidRPr="00D85AAE">
        <w:rPr>
          <w:szCs w:val="21"/>
        </w:rPr>
        <w:t>规</w:t>
      </w:r>
      <w:proofErr w:type="gramEnd"/>
      <w:r w:rsidRPr="00D85AAE">
        <w:rPr>
          <w:szCs w:val="21"/>
        </w:rPr>
        <w:t>引用国内相关标准，与国内同类标准相比，具有一定的先进性；本标准修订严格遵循国家标准和行业标准中有关日光温室甜瓜生产方面的相关规定与要求，具有可参考性；本标准规定了日光温室甜瓜生产的茬口安排、品种选择、育苗、整地施肥、定植、田间管理和病虫害防治等方法和技术，具有可操作性。</w:t>
      </w:r>
    </w:p>
    <w:p w14:paraId="645F2E27" w14:textId="77777777" w:rsidR="00F560A8" w:rsidRPr="00D85AAE" w:rsidRDefault="00000000">
      <w:pPr>
        <w:spacing w:line="360" w:lineRule="auto"/>
        <w:ind w:firstLineChars="200" w:firstLine="482"/>
        <w:outlineLvl w:val="0"/>
        <w:rPr>
          <w:rFonts w:eastAsia="黑体"/>
          <w:b/>
          <w:bCs/>
          <w:sz w:val="24"/>
        </w:rPr>
      </w:pPr>
      <w:r w:rsidRPr="00D85AAE">
        <w:rPr>
          <w:rFonts w:eastAsia="黑体"/>
          <w:b/>
          <w:bCs/>
          <w:sz w:val="24"/>
        </w:rPr>
        <w:t>八、作为推荐性标准或者强制性标准的建议及其理由。</w:t>
      </w:r>
    </w:p>
    <w:p w14:paraId="2B13E38A" w14:textId="5854D183" w:rsidR="00140F4B" w:rsidRPr="00D85AAE" w:rsidRDefault="00140F4B" w:rsidP="002A0C30">
      <w:pPr>
        <w:spacing w:line="400" w:lineRule="exact"/>
        <w:ind w:firstLineChars="200" w:firstLine="420"/>
        <w:jc w:val="left"/>
        <w:rPr>
          <w:rFonts w:eastAsiaTheme="minorEastAsia"/>
          <w:szCs w:val="21"/>
        </w:rPr>
      </w:pPr>
      <w:r w:rsidRPr="00D85AAE">
        <w:rPr>
          <w:rFonts w:eastAsiaTheme="minorEastAsia"/>
          <w:szCs w:val="21"/>
        </w:rPr>
        <w:t>建议本标准为推荐性标准。</w:t>
      </w:r>
    </w:p>
    <w:p w14:paraId="327A677C" w14:textId="55E861C1" w:rsidR="00F560A8" w:rsidRPr="00D85AAE" w:rsidRDefault="00FA29A7" w:rsidP="002A0C30">
      <w:pPr>
        <w:spacing w:line="400" w:lineRule="exact"/>
        <w:ind w:firstLineChars="200" w:firstLine="420"/>
        <w:jc w:val="left"/>
        <w:rPr>
          <w:rFonts w:eastAsiaTheme="minorEastAsia"/>
          <w:szCs w:val="21"/>
        </w:rPr>
      </w:pPr>
      <w:r w:rsidRPr="00D85AAE">
        <w:rPr>
          <w:rFonts w:eastAsiaTheme="minorEastAsia"/>
          <w:szCs w:val="21"/>
        </w:rPr>
        <w:t>由于本文是对实际操作应用技术的总结，</w:t>
      </w:r>
      <w:r w:rsidRPr="00D85AAE">
        <w:rPr>
          <w:rFonts w:eastAsiaTheme="minorEastAsia"/>
          <w:szCs w:val="21"/>
        </w:rPr>
        <w:t>2013</w:t>
      </w:r>
      <w:r w:rsidRPr="00D85AAE">
        <w:rPr>
          <w:rFonts w:eastAsiaTheme="minorEastAsia"/>
          <w:szCs w:val="21"/>
        </w:rPr>
        <w:t>版本反馈效果良好，本次修订在采纳同行专家的意见基础上，更加注重操作性</w:t>
      </w:r>
      <w:r w:rsidR="001B3004" w:rsidRPr="00D85AAE">
        <w:rPr>
          <w:rFonts w:eastAsiaTheme="minorEastAsia"/>
          <w:szCs w:val="21"/>
        </w:rPr>
        <w:t>以及针对山西省的气候及苹果栽植具体情况</w:t>
      </w:r>
      <w:r w:rsidRPr="00D85AAE">
        <w:rPr>
          <w:rFonts w:eastAsiaTheme="minorEastAsia"/>
          <w:szCs w:val="21"/>
        </w:rPr>
        <w:t>，进一步完善了相关条款</w:t>
      </w:r>
      <w:r w:rsidR="001B3004" w:rsidRPr="00D85AAE">
        <w:rPr>
          <w:rFonts w:eastAsiaTheme="minorEastAsia"/>
          <w:szCs w:val="21"/>
        </w:rPr>
        <w:t>，具有理论和实践方面的重要意义</w:t>
      </w:r>
      <w:r w:rsidRPr="00D85AAE">
        <w:rPr>
          <w:rFonts w:eastAsiaTheme="minorEastAsia"/>
          <w:szCs w:val="21"/>
        </w:rPr>
        <w:t>。</w:t>
      </w:r>
    </w:p>
    <w:p w14:paraId="1CE0C74E" w14:textId="77777777" w:rsidR="00F560A8" w:rsidRPr="00D85AAE" w:rsidRDefault="00000000">
      <w:pPr>
        <w:spacing w:line="360" w:lineRule="auto"/>
        <w:ind w:firstLineChars="200" w:firstLine="482"/>
        <w:outlineLvl w:val="0"/>
        <w:rPr>
          <w:rFonts w:eastAsia="黑体"/>
          <w:b/>
          <w:bCs/>
          <w:sz w:val="24"/>
        </w:rPr>
      </w:pPr>
      <w:r w:rsidRPr="00D85AAE">
        <w:rPr>
          <w:rFonts w:eastAsia="黑体"/>
          <w:b/>
          <w:bCs/>
          <w:sz w:val="24"/>
        </w:rPr>
        <w:t>九、实施标准的措施建议</w:t>
      </w:r>
    </w:p>
    <w:p w14:paraId="0E84DE20" w14:textId="450CAAF6" w:rsidR="001B3004" w:rsidRPr="00D85AAE" w:rsidRDefault="00000000" w:rsidP="002A0C30">
      <w:pPr>
        <w:spacing w:line="400" w:lineRule="exact"/>
        <w:ind w:firstLineChars="200" w:firstLine="420"/>
        <w:jc w:val="left"/>
        <w:rPr>
          <w:rFonts w:eastAsiaTheme="minorEastAsia"/>
          <w:szCs w:val="21"/>
        </w:rPr>
      </w:pPr>
      <w:r w:rsidRPr="00D85AAE">
        <w:rPr>
          <w:rFonts w:eastAsiaTheme="minorEastAsia"/>
          <w:szCs w:val="21"/>
        </w:rPr>
        <w:t>1</w:t>
      </w:r>
      <w:r w:rsidRPr="00D85AAE">
        <w:rPr>
          <w:rFonts w:eastAsiaTheme="minorEastAsia"/>
          <w:szCs w:val="21"/>
        </w:rPr>
        <w:t>、</w:t>
      </w:r>
      <w:r w:rsidR="001B3004" w:rsidRPr="00D85AAE">
        <w:rPr>
          <w:rFonts w:eastAsiaTheme="minorEastAsia"/>
          <w:szCs w:val="21"/>
        </w:rPr>
        <w:t>加强培训</w:t>
      </w:r>
    </w:p>
    <w:p w14:paraId="4904EEBE" w14:textId="4EFB01E7" w:rsidR="00E85BE3" w:rsidRPr="00D85AAE" w:rsidRDefault="00E85BE3" w:rsidP="002A0C30">
      <w:pPr>
        <w:spacing w:line="400" w:lineRule="exact"/>
        <w:ind w:firstLineChars="200" w:firstLine="420"/>
        <w:jc w:val="left"/>
        <w:rPr>
          <w:rFonts w:eastAsiaTheme="minorEastAsia"/>
          <w:szCs w:val="21"/>
        </w:rPr>
      </w:pPr>
      <w:r w:rsidRPr="00D85AAE">
        <w:rPr>
          <w:rFonts w:eastAsiaTheme="minorEastAsia"/>
          <w:szCs w:val="21"/>
        </w:rPr>
        <w:t>标准起草单位通过项目实施，以技术推广、现场会、培训会等形式在果业局、农村专业技术合作社、大型果品贸易企业、蜂农、果农中进行宣传和实施。</w:t>
      </w:r>
    </w:p>
    <w:p w14:paraId="4331FE64" w14:textId="6C681049" w:rsidR="001B3004" w:rsidRPr="00D85AAE" w:rsidRDefault="00000000" w:rsidP="002A0C30">
      <w:pPr>
        <w:spacing w:line="400" w:lineRule="exact"/>
        <w:ind w:firstLineChars="200" w:firstLine="420"/>
        <w:jc w:val="left"/>
        <w:rPr>
          <w:rFonts w:eastAsiaTheme="minorEastAsia"/>
          <w:szCs w:val="21"/>
        </w:rPr>
      </w:pPr>
      <w:r w:rsidRPr="00D85AAE">
        <w:rPr>
          <w:rFonts w:eastAsiaTheme="minorEastAsia"/>
          <w:szCs w:val="21"/>
        </w:rPr>
        <w:t>2</w:t>
      </w:r>
      <w:r w:rsidRPr="00D85AAE">
        <w:rPr>
          <w:rFonts w:eastAsiaTheme="minorEastAsia"/>
          <w:szCs w:val="21"/>
        </w:rPr>
        <w:t>、</w:t>
      </w:r>
      <w:r w:rsidR="001B3004" w:rsidRPr="00D85AAE">
        <w:rPr>
          <w:rFonts w:eastAsiaTheme="minorEastAsia"/>
          <w:szCs w:val="21"/>
        </w:rPr>
        <w:t>加大宣传</w:t>
      </w:r>
    </w:p>
    <w:p w14:paraId="2E62A239" w14:textId="12077577" w:rsidR="00F560A8" w:rsidRPr="00D85AAE" w:rsidRDefault="00E85BE3" w:rsidP="002A0C30">
      <w:pPr>
        <w:spacing w:line="400" w:lineRule="exact"/>
        <w:ind w:firstLineChars="200" w:firstLine="420"/>
        <w:jc w:val="left"/>
        <w:rPr>
          <w:rFonts w:eastAsiaTheme="minorEastAsia"/>
          <w:szCs w:val="21"/>
        </w:rPr>
      </w:pPr>
      <w:r w:rsidRPr="00D85AAE">
        <w:rPr>
          <w:rFonts w:eastAsiaTheme="minorEastAsia"/>
          <w:szCs w:val="21"/>
        </w:rPr>
        <w:t>通过电视、网络、报刊等媒体进行大力宣传。</w:t>
      </w:r>
    </w:p>
    <w:p w14:paraId="18F622D3" w14:textId="2AFD39D3" w:rsidR="00F560A8" w:rsidRPr="00D85AAE" w:rsidRDefault="00F560A8" w:rsidP="00E85BE3">
      <w:pPr>
        <w:spacing w:line="360" w:lineRule="auto"/>
        <w:jc w:val="left"/>
        <w:rPr>
          <w:rFonts w:eastAsia="仿宋_GB2312"/>
          <w:sz w:val="24"/>
        </w:rPr>
        <w:sectPr w:rsidR="00F560A8" w:rsidRPr="00D85AAE">
          <w:footerReference w:type="first" r:id="rId10"/>
          <w:pgSz w:w="11906" w:h="16838"/>
          <w:pgMar w:top="1440" w:right="1803" w:bottom="1440" w:left="1803" w:header="851" w:footer="992" w:gutter="0"/>
          <w:pgNumType w:start="1"/>
          <w:cols w:space="0"/>
          <w:titlePg/>
          <w:docGrid w:type="lines" w:linePitch="319"/>
        </w:sectPr>
      </w:pPr>
    </w:p>
    <w:p w14:paraId="35A2C262" w14:textId="77777777" w:rsidR="00F560A8" w:rsidRPr="00D85AAE" w:rsidRDefault="00000000">
      <w:pPr>
        <w:spacing w:line="360" w:lineRule="auto"/>
        <w:ind w:firstLineChars="200" w:firstLine="480"/>
        <w:jc w:val="left"/>
        <w:rPr>
          <w:rFonts w:eastAsia="仿宋_GB2312"/>
          <w:sz w:val="24"/>
        </w:rPr>
      </w:pPr>
      <w:r w:rsidRPr="00D85AAE">
        <w:rPr>
          <w:rFonts w:eastAsia="仿宋_GB2312"/>
          <w:sz w:val="24"/>
        </w:rPr>
        <w:lastRenderedPageBreak/>
        <w:t>附表</w:t>
      </w:r>
    </w:p>
    <w:p w14:paraId="4007F940" w14:textId="5BDB759D" w:rsidR="00F560A8" w:rsidRPr="00D85AAE" w:rsidRDefault="00745DD0">
      <w:pPr>
        <w:jc w:val="center"/>
        <w:rPr>
          <w:rFonts w:eastAsia="仿宋_GB2312"/>
          <w:sz w:val="24"/>
        </w:rPr>
      </w:pPr>
      <w:r w:rsidRPr="00D85AAE">
        <w:rPr>
          <w:rFonts w:eastAsia="仿宋_GB2312"/>
          <w:sz w:val="24"/>
        </w:rPr>
        <w:t>《苹果园蜜蜂授粉技术规程》征求意见汇总处理表</w:t>
      </w:r>
    </w:p>
    <w:p w14:paraId="5D56D601" w14:textId="4FCB1B51" w:rsidR="00745DD0" w:rsidRPr="00D85AAE" w:rsidRDefault="00745DD0" w:rsidP="0014446E">
      <w:pPr>
        <w:jc w:val="left"/>
        <w:rPr>
          <w:rFonts w:eastAsia="仿宋_GB2312"/>
          <w:sz w:val="24"/>
        </w:rPr>
      </w:pPr>
      <w:r w:rsidRPr="00D85AAE">
        <w:rPr>
          <w:rFonts w:eastAsia="仿宋_GB2312"/>
          <w:sz w:val="24"/>
        </w:rPr>
        <w:t>起草单位：</w:t>
      </w:r>
      <w:r w:rsidR="0014446E" w:rsidRPr="00D85AAE">
        <w:rPr>
          <w:rFonts w:eastAsia="仿宋_GB2312"/>
          <w:sz w:val="24"/>
        </w:rPr>
        <w:t xml:space="preserve"> </w:t>
      </w:r>
      <w:r w:rsidRPr="00D85AAE">
        <w:rPr>
          <w:rFonts w:eastAsia="仿宋_GB2312"/>
          <w:sz w:val="24"/>
        </w:rPr>
        <w:t xml:space="preserve"> </w:t>
      </w:r>
      <w:r w:rsidR="0014446E" w:rsidRPr="00D85AAE">
        <w:rPr>
          <w:rFonts w:eastAsia="仿宋_GB2312"/>
          <w:sz w:val="24"/>
        </w:rPr>
        <w:t xml:space="preserve">  </w:t>
      </w:r>
      <w:r w:rsidRPr="00D85AAE">
        <w:rPr>
          <w:rFonts w:eastAsia="仿宋_GB2312"/>
          <w:sz w:val="24"/>
        </w:rPr>
        <w:t>山西农业大学</w:t>
      </w:r>
      <w:r w:rsidR="0014446E" w:rsidRPr="00D85AAE">
        <w:rPr>
          <w:rFonts w:eastAsia="仿宋_GB2312"/>
          <w:sz w:val="24"/>
        </w:rPr>
        <w:t xml:space="preserve"> </w:t>
      </w:r>
      <w:r w:rsidRPr="00D85AAE">
        <w:rPr>
          <w:rFonts w:eastAsia="仿宋_GB2312"/>
          <w:sz w:val="24"/>
        </w:rPr>
        <w:t xml:space="preserve"> </w:t>
      </w:r>
      <w:r w:rsidR="0014446E" w:rsidRPr="00D85AAE">
        <w:rPr>
          <w:rFonts w:eastAsia="仿宋_GB2312"/>
          <w:sz w:val="24"/>
        </w:rPr>
        <w:t xml:space="preserve">  </w:t>
      </w:r>
      <w:r w:rsidRPr="00D85AAE">
        <w:rPr>
          <w:rFonts w:eastAsia="仿宋_GB2312"/>
          <w:sz w:val="24"/>
        </w:rPr>
        <w:t>承办人：</w:t>
      </w:r>
      <w:r w:rsidRPr="00D85AAE">
        <w:rPr>
          <w:rFonts w:eastAsia="仿宋_GB2312"/>
          <w:sz w:val="24"/>
        </w:rPr>
        <w:t xml:space="preserve"> </w:t>
      </w:r>
      <w:r w:rsidR="0014446E" w:rsidRPr="00D85AAE">
        <w:rPr>
          <w:rFonts w:eastAsia="仿宋_GB2312"/>
          <w:sz w:val="24"/>
        </w:rPr>
        <w:t xml:space="preserve">   </w:t>
      </w:r>
      <w:r w:rsidRPr="00D85AAE">
        <w:rPr>
          <w:rFonts w:eastAsia="仿宋_GB2312"/>
          <w:sz w:val="24"/>
        </w:rPr>
        <w:t>武敏</w:t>
      </w:r>
      <w:r w:rsidRPr="00D85AAE">
        <w:rPr>
          <w:rFonts w:eastAsia="仿宋_GB2312"/>
          <w:sz w:val="24"/>
        </w:rPr>
        <w:t xml:space="preserve">  </w:t>
      </w:r>
      <w:r w:rsidR="0014446E" w:rsidRPr="00D85AAE">
        <w:rPr>
          <w:rFonts w:eastAsia="仿宋_GB2312"/>
          <w:sz w:val="24"/>
        </w:rPr>
        <w:t xml:space="preserve"> </w:t>
      </w:r>
      <w:r w:rsidRPr="00D85AAE">
        <w:rPr>
          <w:rFonts w:eastAsia="仿宋_GB2312"/>
          <w:sz w:val="24"/>
        </w:rPr>
        <w:t xml:space="preserve"> </w:t>
      </w:r>
      <w:r w:rsidRPr="00D85AAE">
        <w:rPr>
          <w:rFonts w:eastAsia="仿宋_GB2312"/>
          <w:sz w:val="24"/>
        </w:rPr>
        <w:t>联系电话：</w:t>
      </w:r>
      <w:r w:rsidRPr="00D85AAE">
        <w:rPr>
          <w:rFonts w:eastAsia="仿宋_GB2312"/>
          <w:sz w:val="24"/>
        </w:rPr>
        <w:t xml:space="preserve">  </w:t>
      </w:r>
      <w:r w:rsidR="0014446E" w:rsidRPr="00D85AAE">
        <w:rPr>
          <w:rFonts w:eastAsia="仿宋_GB2312"/>
          <w:sz w:val="24"/>
        </w:rPr>
        <w:t xml:space="preserve">  </w:t>
      </w:r>
      <w:r w:rsidRPr="00D85AAE">
        <w:rPr>
          <w:rFonts w:eastAsia="仿宋_GB2312"/>
          <w:sz w:val="24"/>
        </w:rPr>
        <w:t xml:space="preserve">13453160912  </w:t>
      </w:r>
      <w:r w:rsidR="0014446E" w:rsidRPr="00D85AAE">
        <w:rPr>
          <w:rFonts w:eastAsia="仿宋_GB2312"/>
          <w:sz w:val="24"/>
        </w:rPr>
        <w:t xml:space="preserve">  </w:t>
      </w:r>
      <w:r w:rsidRPr="00D85AAE">
        <w:rPr>
          <w:rFonts w:eastAsia="仿宋_GB2312"/>
          <w:sz w:val="24"/>
        </w:rPr>
        <w:t>填写时间：</w:t>
      </w:r>
      <w:r w:rsidR="0014446E" w:rsidRPr="00D85AAE">
        <w:rPr>
          <w:rFonts w:eastAsia="仿宋_GB2312"/>
          <w:sz w:val="24"/>
        </w:rPr>
        <w:t xml:space="preserve">   </w:t>
      </w:r>
      <w:r w:rsidRPr="00D85AAE">
        <w:rPr>
          <w:rFonts w:eastAsia="仿宋_GB2312"/>
          <w:sz w:val="24"/>
        </w:rPr>
        <w:t>2024</w:t>
      </w:r>
      <w:r w:rsidRPr="00D85AAE">
        <w:rPr>
          <w:rFonts w:eastAsia="仿宋_GB2312"/>
          <w:sz w:val="24"/>
        </w:rPr>
        <w:t>年</w:t>
      </w:r>
      <w:r w:rsidR="0014446E" w:rsidRPr="00D85AAE">
        <w:rPr>
          <w:rFonts w:eastAsia="仿宋_GB2312"/>
          <w:sz w:val="24"/>
        </w:rPr>
        <w:t>1</w:t>
      </w:r>
      <w:r w:rsidRPr="00D85AAE">
        <w:rPr>
          <w:rFonts w:eastAsia="仿宋_GB2312"/>
          <w:sz w:val="24"/>
        </w:rPr>
        <w:t>月</w:t>
      </w:r>
      <w:r w:rsidR="0014446E" w:rsidRPr="00D85AAE">
        <w:rPr>
          <w:rFonts w:eastAsia="仿宋_GB2312"/>
          <w:sz w:val="24"/>
        </w:rPr>
        <w:t>30</w:t>
      </w:r>
      <w:r w:rsidRPr="00D85AAE">
        <w:rPr>
          <w:rFonts w:eastAsia="仿宋_GB2312"/>
          <w:sz w:val="24"/>
        </w:rPr>
        <w:t>日</w:t>
      </w:r>
    </w:p>
    <w:p w14:paraId="0CF1E950" w14:textId="51EFA0F2" w:rsidR="00F560A8" w:rsidRPr="00D85AAE" w:rsidRDefault="00F560A8">
      <w:pPr>
        <w:jc w:val="center"/>
        <w:rPr>
          <w:rFonts w:eastAsia="仿宋_GB2312"/>
          <w:color w:val="0000FF"/>
          <w:sz w:val="24"/>
        </w:rPr>
      </w:pPr>
    </w:p>
    <w:tbl>
      <w:tblPr>
        <w:tblW w:w="14623" w:type="dxa"/>
        <w:jc w:val="cente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Look w:val="0000" w:firstRow="0" w:lastRow="0" w:firstColumn="0" w:lastColumn="0" w:noHBand="0" w:noVBand="0"/>
      </w:tblPr>
      <w:tblGrid>
        <w:gridCol w:w="759"/>
        <w:gridCol w:w="1275"/>
        <w:gridCol w:w="4820"/>
        <w:gridCol w:w="3969"/>
        <w:gridCol w:w="1701"/>
        <w:gridCol w:w="2099"/>
      </w:tblGrid>
      <w:tr w:rsidR="001B3004" w:rsidRPr="00D85AAE" w14:paraId="42502D6A" w14:textId="77777777" w:rsidTr="005E5E08">
        <w:trPr>
          <w:trHeight w:val="504"/>
          <w:jc w:val="center"/>
        </w:trPr>
        <w:tc>
          <w:tcPr>
            <w:tcW w:w="759" w:type="dxa"/>
            <w:tcBorders>
              <w:top w:val="single" w:sz="8" w:space="0" w:color="auto"/>
              <w:left w:val="single" w:sz="8" w:space="0" w:color="auto"/>
              <w:bottom w:val="single" w:sz="2" w:space="0" w:color="auto"/>
              <w:right w:val="single" w:sz="2" w:space="0" w:color="auto"/>
            </w:tcBorders>
            <w:vAlign w:val="center"/>
          </w:tcPr>
          <w:p w14:paraId="0A725877" w14:textId="77777777" w:rsidR="001B3004" w:rsidRPr="00D85AAE" w:rsidRDefault="001B3004" w:rsidP="001B3004">
            <w:pPr>
              <w:adjustRightInd w:val="0"/>
              <w:snapToGrid w:val="0"/>
              <w:spacing w:line="240" w:lineRule="atLeast"/>
              <w:ind w:leftChars="50" w:left="105" w:rightChars="50" w:right="105" w:firstLineChars="14" w:firstLine="34"/>
              <w:jc w:val="center"/>
              <w:rPr>
                <w:rFonts w:eastAsia="仿宋_GB2312"/>
                <w:color w:val="000000"/>
                <w:kern w:val="0"/>
                <w:sz w:val="24"/>
              </w:rPr>
            </w:pPr>
            <w:r w:rsidRPr="00D85AAE">
              <w:rPr>
                <w:rFonts w:eastAsia="仿宋_GB2312"/>
                <w:color w:val="000000"/>
                <w:kern w:val="0"/>
                <w:sz w:val="24"/>
              </w:rPr>
              <w:t>序号</w:t>
            </w:r>
          </w:p>
        </w:tc>
        <w:tc>
          <w:tcPr>
            <w:tcW w:w="1275" w:type="dxa"/>
            <w:tcBorders>
              <w:top w:val="single" w:sz="8" w:space="0" w:color="auto"/>
              <w:left w:val="single" w:sz="2" w:space="0" w:color="auto"/>
              <w:bottom w:val="single" w:sz="2" w:space="0" w:color="auto"/>
              <w:right w:val="single" w:sz="2" w:space="0" w:color="auto"/>
            </w:tcBorders>
            <w:vAlign w:val="center"/>
          </w:tcPr>
          <w:p w14:paraId="5FB88E31" w14:textId="77777777" w:rsidR="001B3004" w:rsidRPr="00D85AAE" w:rsidRDefault="001B3004" w:rsidP="001B3004">
            <w:pPr>
              <w:adjustRightInd w:val="0"/>
              <w:snapToGrid w:val="0"/>
              <w:spacing w:line="240" w:lineRule="atLeast"/>
              <w:ind w:leftChars="50" w:left="105" w:rightChars="50" w:right="105" w:firstLineChars="14" w:firstLine="34"/>
              <w:jc w:val="center"/>
              <w:rPr>
                <w:rFonts w:eastAsia="仿宋_GB2312"/>
                <w:color w:val="000000"/>
                <w:kern w:val="0"/>
                <w:sz w:val="24"/>
              </w:rPr>
            </w:pPr>
            <w:proofErr w:type="gramStart"/>
            <w:r w:rsidRPr="00D85AAE">
              <w:rPr>
                <w:rFonts w:eastAsia="仿宋_GB2312"/>
                <w:color w:val="000000"/>
                <w:kern w:val="0"/>
                <w:sz w:val="24"/>
              </w:rPr>
              <w:t>标准章条编号</w:t>
            </w:r>
            <w:proofErr w:type="gramEnd"/>
          </w:p>
        </w:tc>
        <w:tc>
          <w:tcPr>
            <w:tcW w:w="4820" w:type="dxa"/>
            <w:tcBorders>
              <w:top w:val="single" w:sz="8" w:space="0" w:color="auto"/>
              <w:left w:val="single" w:sz="2" w:space="0" w:color="auto"/>
              <w:bottom w:val="single" w:sz="2" w:space="0" w:color="auto"/>
              <w:right w:val="single" w:sz="2" w:space="0" w:color="auto"/>
            </w:tcBorders>
            <w:vAlign w:val="center"/>
          </w:tcPr>
          <w:p w14:paraId="4633DA26" w14:textId="77777777" w:rsidR="001B3004" w:rsidRPr="00D85AAE" w:rsidRDefault="001B3004" w:rsidP="001B3004">
            <w:pPr>
              <w:adjustRightInd w:val="0"/>
              <w:snapToGrid w:val="0"/>
              <w:jc w:val="center"/>
              <w:rPr>
                <w:rFonts w:eastAsia="仿宋_GB2312"/>
                <w:color w:val="000000"/>
                <w:kern w:val="0"/>
                <w:sz w:val="24"/>
              </w:rPr>
            </w:pPr>
            <w:r w:rsidRPr="00D85AAE">
              <w:rPr>
                <w:rFonts w:eastAsia="仿宋_GB2312"/>
                <w:color w:val="000000"/>
                <w:kern w:val="0"/>
                <w:sz w:val="24"/>
              </w:rPr>
              <w:t>意见内容</w:t>
            </w:r>
          </w:p>
        </w:tc>
        <w:tc>
          <w:tcPr>
            <w:tcW w:w="3969" w:type="dxa"/>
            <w:tcBorders>
              <w:top w:val="single" w:sz="8" w:space="0" w:color="auto"/>
              <w:left w:val="single" w:sz="2" w:space="0" w:color="auto"/>
              <w:bottom w:val="single" w:sz="2" w:space="0" w:color="auto"/>
              <w:right w:val="single" w:sz="2" w:space="0" w:color="auto"/>
            </w:tcBorders>
            <w:vAlign w:val="center"/>
          </w:tcPr>
          <w:p w14:paraId="4E44B04E" w14:textId="77777777" w:rsidR="001B3004" w:rsidRPr="00D85AAE" w:rsidRDefault="001B3004" w:rsidP="001B3004">
            <w:pPr>
              <w:tabs>
                <w:tab w:val="left" w:pos="3160"/>
              </w:tabs>
              <w:adjustRightInd w:val="0"/>
              <w:snapToGrid w:val="0"/>
              <w:spacing w:line="240" w:lineRule="atLeast"/>
              <w:ind w:leftChars="50" w:left="105" w:rightChars="50" w:right="105" w:firstLineChars="14" w:firstLine="34"/>
              <w:jc w:val="center"/>
              <w:rPr>
                <w:rFonts w:eastAsia="仿宋_GB2312"/>
                <w:color w:val="000000"/>
                <w:kern w:val="0"/>
                <w:sz w:val="24"/>
              </w:rPr>
            </w:pPr>
            <w:r w:rsidRPr="00D85AAE">
              <w:rPr>
                <w:rFonts w:eastAsia="仿宋_GB2312"/>
                <w:color w:val="000000"/>
                <w:kern w:val="0"/>
                <w:sz w:val="24"/>
              </w:rPr>
              <w:t>提出单位（或个人）</w:t>
            </w:r>
          </w:p>
        </w:tc>
        <w:tc>
          <w:tcPr>
            <w:tcW w:w="1701" w:type="dxa"/>
            <w:tcBorders>
              <w:top w:val="single" w:sz="8" w:space="0" w:color="auto"/>
              <w:left w:val="single" w:sz="2" w:space="0" w:color="auto"/>
              <w:bottom w:val="single" w:sz="2" w:space="0" w:color="auto"/>
              <w:right w:val="single" w:sz="2" w:space="0" w:color="auto"/>
            </w:tcBorders>
            <w:vAlign w:val="center"/>
          </w:tcPr>
          <w:p w14:paraId="3C2C8BA2" w14:textId="77777777" w:rsidR="001B3004" w:rsidRPr="00D85AAE" w:rsidRDefault="001B3004" w:rsidP="001B3004">
            <w:pPr>
              <w:adjustRightInd w:val="0"/>
              <w:snapToGrid w:val="0"/>
              <w:spacing w:line="240" w:lineRule="atLeast"/>
              <w:ind w:leftChars="50" w:left="105" w:rightChars="50" w:right="105" w:firstLineChars="14" w:firstLine="34"/>
              <w:jc w:val="center"/>
              <w:rPr>
                <w:rFonts w:eastAsia="仿宋_GB2312"/>
                <w:color w:val="000000"/>
                <w:kern w:val="0"/>
                <w:sz w:val="24"/>
              </w:rPr>
            </w:pPr>
            <w:r w:rsidRPr="00D85AAE">
              <w:rPr>
                <w:rFonts w:eastAsia="仿宋_GB2312"/>
                <w:color w:val="000000"/>
                <w:kern w:val="0"/>
                <w:sz w:val="24"/>
              </w:rPr>
              <w:t>处理意见</w:t>
            </w:r>
          </w:p>
          <w:p w14:paraId="13F5A3E4" w14:textId="77777777" w:rsidR="001B3004" w:rsidRPr="00D85AAE" w:rsidRDefault="001B3004" w:rsidP="001B3004">
            <w:pPr>
              <w:tabs>
                <w:tab w:val="left" w:pos="1680"/>
              </w:tabs>
              <w:adjustRightInd w:val="0"/>
              <w:snapToGrid w:val="0"/>
              <w:spacing w:line="240" w:lineRule="atLeast"/>
              <w:ind w:leftChars="-95" w:left="-199" w:rightChars="-15" w:right="-31" w:firstLineChars="13" w:firstLine="31"/>
              <w:jc w:val="center"/>
              <w:rPr>
                <w:rFonts w:eastAsia="仿宋_GB2312"/>
                <w:color w:val="000000"/>
                <w:kern w:val="0"/>
                <w:sz w:val="24"/>
              </w:rPr>
            </w:pPr>
            <w:r w:rsidRPr="00D85AAE">
              <w:rPr>
                <w:rFonts w:eastAsia="仿宋_GB2312"/>
                <w:color w:val="000000"/>
                <w:kern w:val="0"/>
                <w:sz w:val="24"/>
              </w:rPr>
              <w:t>（采纳</w:t>
            </w:r>
            <w:r w:rsidRPr="00D85AAE">
              <w:rPr>
                <w:rFonts w:eastAsia="仿宋_GB2312"/>
                <w:color w:val="000000"/>
                <w:kern w:val="0"/>
                <w:sz w:val="24"/>
              </w:rPr>
              <w:t>/</w:t>
            </w:r>
            <w:r w:rsidRPr="00D85AAE">
              <w:rPr>
                <w:rFonts w:eastAsia="仿宋_GB2312"/>
                <w:color w:val="000000"/>
                <w:kern w:val="0"/>
                <w:sz w:val="24"/>
              </w:rPr>
              <w:t>不采纳）</w:t>
            </w:r>
          </w:p>
        </w:tc>
        <w:tc>
          <w:tcPr>
            <w:tcW w:w="2099" w:type="dxa"/>
            <w:tcBorders>
              <w:top w:val="single" w:sz="8" w:space="0" w:color="auto"/>
              <w:left w:val="single" w:sz="2" w:space="0" w:color="auto"/>
              <w:bottom w:val="single" w:sz="2" w:space="0" w:color="auto"/>
              <w:right w:val="single" w:sz="8" w:space="0" w:color="auto"/>
            </w:tcBorders>
            <w:vAlign w:val="center"/>
          </w:tcPr>
          <w:p w14:paraId="519D13BB" w14:textId="77777777" w:rsidR="001B3004" w:rsidRPr="00D85AAE" w:rsidRDefault="001B3004" w:rsidP="001B3004">
            <w:pPr>
              <w:adjustRightInd w:val="0"/>
              <w:snapToGrid w:val="0"/>
              <w:spacing w:line="240" w:lineRule="atLeast"/>
              <w:ind w:leftChars="-95" w:left="-199" w:rightChars="50" w:right="105" w:firstLineChars="46" w:firstLine="110"/>
              <w:jc w:val="center"/>
              <w:rPr>
                <w:rFonts w:eastAsia="仿宋_GB2312"/>
                <w:color w:val="000000"/>
                <w:kern w:val="0"/>
                <w:sz w:val="24"/>
              </w:rPr>
            </w:pPr>
            <w:r w:rsidRPr="00D85AAE">
              <w:rPr>
                <w:rFonts w:eastAsia="仿宋_GB2312"/>
                <w:color w:val="000000"/>
                <w:kern w:val="0"/>
                <w:sz w:val="24"/>
              </w:rPr>
              <w:t>意见处理说明</w:t>
            </w:r>
          </w:p>
          <w:p w14:paraId="120AC5BA" w14:textId="77777777" w:rsidR="001B3004" w:rsidRPr="00D85AAE" w:rsidRDefault="001B3004" w:rsidP="001B3004">
            <w:pPr>
              <w:adjustRightInd w:val="0"/>
              <w:snapToGrid w:val="0"/>
              <w:spacing w:line="240" w:lineRule="atLeast"/>
              <w:ind w:leftChars="-95" w:left="-199" w:rightChars="50" w:right="105" w:firstLineChars="46" w:firstLine="110"/>
              <w:jc w:val="center"/>
              <w:rPr>
                <w:rFonts w:eastAsia="仿宋_GB2312"/>
                <w:color w:val="000000"/>
                <w:kern w:val="0"/>
                <w:sz w:val="24"/>
              </w:rPr>
            </w:pPr>
            <w:r w:rsidRPr="00D85AAE">
              <w:rPr>
                <w:rFonts w:eastAsia="仿宋_GB2312"/>
                <w:color w:val="000000"/>
                <w:kern w:val="0"/>
                <w:sz w:val="24"/>
              </w:rPr>
              <w:t>（不采纳的理由）</w:t>
            </w:r>
          </w:p>
        </w:tc>
      </w:tr>
      <w:tr w:rsidR="001B3004" w:rsidRPr="00D85AAE" w14:paraId="6BF05E42" w14:textId="77777777" w:rsidTr="005E5E08">
        <w:trPr>
          <w:trHeight w:val="533"/>
          <w:jc w:val="center"/>
        </w:trPr>
        <w:tc>
          <w:tcPr>
            <w:tcW w:w="759" w:type="dxa"/>
            <w:tcBorders>
              <w:top w:val="single" w:sz="2" w:space="0" w:color="auto"/>
              <w:left w:val="single" w:sz="8" w:space="0" w:color="auto"/>
              <w:bottom w:val="single" w:sz="2" w:space="0" w:color="auto"/>
              <w:right w:val="single" w:sz="2" w:space="0" w:color="auto"/>
            </w:tcBorders>
            <w:vAlign w:val="center"/>
          </w:tcPr>
          <w:p w14:paraId="18EB01DE" w14:textId="77777777" w:rsidR="001B3004" w:rsidRPr="00D85AAE" w:rsidRDefault="001B3004" w:rsidP="001B3004">
            <w:pPr>
              <w:adjustRightInd w:val="0"/>
              <w:snapToGrid w:val="0"/>
              <w:spacing w:line="240" w:lineRule="atLeast"/>
              <w:ind w:leftChars="50" w:left="105" w:rightChars="50" w:right="105" w:firstLineChars="14" w:firstLine="34"/>
              <w:jc w:val="center"/>
              <w:rPr>
                <w:rFonts w:eastAsia="仿宋_GB2312"/>
                <w:color w:val="000000"/>
                <w:kern w:val="0"/>
                <w:sz w:val="24"/>
              </w:rPr>
            </w:pPr>
            <w:bookmarkStart w:id="0" w:name="_Hlk155820148"/>
            <w:bookmarkStart w:id="1" w:name="_Hlk155820365"/>
            <w:r w:rsidRPr="00D85AAE">
              <w:rPr>
                <w:rFonts w:eastAsia="仿宋_GB2312"/>
                <w:color w:val="000000"/>
                <w:kern w:val="0"/>
                <w:sz w:val="24"/>
              </w:rPr>
              <w:t>1</w:t>
            </w:r>
          </w:p>
        </w:tc>
        <w:tc>
          <w:tcPr>
            <w:tcW w:w="1275" w:type="dxa"/>
            <w:tcBorders>
              <w:top w:val="single" w:sz="2" w:space="0" w:color="auto"/>
              <w:left w:val="single" w:sz="2" w:space="0" w:color="auto"/>
              <w:bottom w:val="single" w:sz="2" w:space="0" w:color="auto"/>
              <w:right w:val="single" w:sz="2" w:space="0" w:color="auto"/>
            </w:tcBorders>
          </w:tcPr>
          <w:p w14:paraId="0AB36AA2" w14:textId="77777777" w:rsidR="001B3004" w:rsidRPr="00D85AAE" w:rsidRDefault="001B3004" w:rsidP="001B3004">
            <w:pPr>
              <w:adjustRightInd w:val="0"/>
              <w:snapToGrid w:val="0"/>
              <w:ind w:leftChars="50" w:left="105" w:rightChars="50" w:right="105"/>
              <w:jc w:val="center"/>
              <w:rPr>
                <w:rFonts w:eastAsia="仿宋_GB2312"/>
                <w:color w:val="000000"/>
                <w:kern w:val="0"/>
                <w:sz w:val="24"/>
              </w:rPr>
            </w:pPr>
            <w:r w:rsidRPr="00D85AAE">
              <w:t>4.2</w:t>
            </w:r>
          </w:p>
        </w:tc>
        <w:tc>
          <w:tcPr>
            <w:tcW w:w="4820" w:type="dxa"/>
            <w:tcBorders>
              <w:top w:val="single" w:sz="2" w:space="0" w:color="auto"/>
              <w:left w:val="single" w:sz="2" w:space="0" w:color="auto"/>
              <w:bottom w:val="single" w:sz="2" w:space="0" w:color="auto"/>
              <w:right w:val="single" w:sz="2" w:space="0" w:color="auto"/>
            </w:tcBorders>
          </w:tcPr>
          <w:p w14:paraId="200E792F" w14:textId="77777777" w:rsidR="001B3004" w:rsidRPr="00D85AAE" w:rsidRDefault="001B3004" w:rsidP="001B3004">
            <w:pPr>
              <w:widowControl/>
              <w:tabs>
                <w:tab w:val="center" w:pos="4201"/>
                <w:tab w:val="right" w:leader="dot" w:pos="9298"/>
              </w:tabs>
              <w:autoSpaceDE w:val="0"/>
              <w:autoSpaceDN w:val="0"/>
              <w:jc w:val="left"/>
              <w:rPr>
                <w:kern w:val="0"/>
                <w:szCs w:val="20"/>
              </w:rPr>
            </w:pPr>
            <w:r w:rsidRPr="00D85AAE">
              <w:rPr>
                <w:kern w:val="0"/>
                <w:szCs w:val="20"/>
              </w:rPr>
              <w:t>修改</w:t>
            </w:r>
            <w:proofErr w:type="gramStart"/>
            <w:r w:rsidRPr="00D85AAE">
              <w:rPr>
                <w:kern w:val="0"/>
                <w:szCs w:val="20"/>
              </w:rPr>
              <w:t>”</w:t>
            </w:r>
            <w:proofErr w:type="gramEnd"/>
            <w:r w:rsidRPr="00D85AAE">
              <w:rPr>
                <w:kern w:val="0"/>
                <w:szCs w:val="20"/>
              </w:rPr>
              <w:t>健康无病</w:t>
            </w:r>
            <w:proofErr w:type="gramStart"/>
            <w:r w:rsidRPr="00D85AAE">
              <w:rPr>
                <w:kern w:val="0"/>
                <w:szCs w:val="20"/>
              </w:rPr>
              <w:t>”</w:t>
            </w:r>
            <w:proofErr w:type="gramEnd"/>
            <w:r w:rsidRPr="00D85AAE">
              <w:rPr>
                <w:kern w:val="0"/>
                <w:szCs w:val="20"/>
              </w:rPr>
              <w:t>为</w:t>
            </w:r>
            <w:r w:rsidRPr="00D85AAE">
              <w:rPr>
                <w:kern w:val="0"/>
                <w:szCs w:val="20"/>
              </w:rPr>
              <w:t>“</w:t>
            </w:r>
            <w:r w:rsidRPr="00D85AAE">
              <w:rPr>
                <w:kern w:val="0"/>
                <w:szCs w:val="20"/>
              </w:rPr>
              <w:t>蜂群健康无病</w:t>
            </w:r>
            <w:r w:rsidRPr="00D85AAE">
              <w:rPr>
                <w:kern w:val="0"/>
                <w:szCs w:val="20"/>
              </w:rPr>
              <w:t>”</w:t>
            </w:r>
            <w:r w:rsidRPr="00D85AAE">
              <w:rPr>
                <w:kern w:val="0"/>
                <w:szCs w:val="20"/>
              </w:rPr>
              <w:t>；</w:t>
            </w:r>
          </w:p>
          <w:p w14:paraId="664BB99E" w14:textId="77777777" w:rsidR="001B3004" w:rsidRPr="00D85AAE" w:rsidRDefault="001B3004" w:rsidP="001B3004">
            <w:pPr>
              <w:widowControl/>
              <w:tabs>
                <w:tab w:val="center" w:pos="4201"/>
                <w:tab w:val="right" w:leader="dot" w:pos="9298"/>
              </w:tabs>
              <w:autoSpaceDE w:val="0"/>
              <w:autoSpaceDN w:val="0"/>
              <w:jc w:val="left"/>
              <w:rPr>
                <w:kern w:val="0"/>
                <w:szCs w:val="20"/>
              </w:rPr>
            </w:pPr>
            <w:r w:rsidRPr="00D85AAE">
              <w:rPr>
                <w:kern w:val="0"/>
                <w:szCs w:val="20"/>
              </w:rPr>
              <w:t>删除</w:t>
            </w:r>
            <w:r w:rsidRPr="00D85AAE">
              <w:rPr>
                <w:kern w:val="0"/>
                <w:szCs w:val="20"/>
              </w:rPr>
              <w:t>“</w:t>
            </w:r>
            <w:r w:rsidRPr="00D85AAE">
              <w:rPr>
                <w:kern w:val="0"/>
                <w:szCs w:val="20"/>
              </w:rPr>
              <w:t>饲料充足</w:t>
            </w:r>
            <w:r w:rsidRPr="00D85AAE">
              <w:rPr>
                <w:kern w:val="0"/>
                <w:szCs w:val="20"/>
              </w:rPr>
              <w:t>”</w:t>
            </w:r>
            <w:r w:rsidRPr="00D85AAE">
              <w:rPr>
                <w:kern w:val="0"/>
                <w:szCs w:val="20"/>
              </w:rPr>
              <w:t>；</w:t>
            </w:r>
          </w:p>
          <w:p w14:paraId="021CCF6C" w14:textId="77777777" w:rsidR="001B3004" w:rsidRPr="00D85AAE" w:rsidRDefault="001B3004" w:rsidP="001B3004">
            <w:pPr>
              <w:adjustRightInd w:val="0"/>
              <w:snapToGrid w:val="0"/>
              <w:jc w:val="left"/>
              <w:rPr>
                <w:szCs w:val="21"/>
              </w:rPr>
            </w:pPr>
            <w:r w:rsidRPr="00D85AAE">
              <w:rPr>
                <w:szCs w:val="20"/>
              </w:rPr>
              <w:t>修改</w:t>
            </w:r>
            <w:r w:rsidRPr="00D85AAE">
              <w:rPr>
                <w:szCs w:val="20"/>
              </w:rPr>
              <w:t>“</w:t>
            </w:r>
            <w:r w:rsidRPr="00D85AAE">
              <w:rPr>
                <w:szCs w:val="20"/>
              </w:rPr>
              <w:t>蜂群群势</w:t>
            </w:r>
            <w:r w:rsidRPr="00D85AAE">
              <w:rPr>
                <w:szCs w:val="20"/>
              </w:rPr>
              <w:t>”</w:t>
            </w:r>
            <w:r w:rsidRPr="00D85AAE">
              <w:rPr>
                <w:szCs w:val="20"/>
              </w:rPr>
              <w:t>为</w:t>
            </w:r>
            <w:r w:rsidRPr="00D85AAE">
              <w:rPr>
                <w:szCs w:val="20"/>
              </w:rPr>
              <w:t>“</w:t>
            </w:r>
            <w:r w:rsidRPr="00D85AAE">
              <w:rPr>
                <w:szCs w:val="20"/>
              </w:rPr>
              <w:t>蜂群</w:t>
            </w:r>
            <w:proofErr w:type="gramStart"/>
            <w:r w:rsidRPr="00D85AAE">
              <w:rPr>
                <w:szCs w:val="20"/>
              </w:rPr>
              <w:t>群势西方</w:t>
            </w:r>
            <w:proofErr w:type="gramEnd"/>
            <w:r w:rsidRPr="00D85AAE">
              <w:rPr>
                <w:szCs w:val="20"/>
              </w:rPr>
              <w:t>蜜蜂达到</w:t>
            </w:r>
            <w:r w:rsidRPr="00D85AAE">
              <w:rPr>
                <w:szCs w:val="20"/>
              </w:rPr>
              <w:t>5</w:t>
            </w:r>
            <w:r w:rsidRPr="00D85AAE">
              <w:rPr>
                <w:szCs w:val="20"/>
              </w:rPr>
              <w:t>足框蜂以上，中华蜜蜂达到</w:t>
            </w:r>
            <w:r w:rsidRPr="00D85AAE">
              <w:rPr>
                <w:szCs w:val="20"/>
              </w:rPr>
              <w:t>3</w:t>
            </w:r>
            <w:r w:rsidRPr="00D85AAE">
              <w:rPr>
                <w:szCs w:val="20"/>
              </w:rPr>
              <w:t>足框蜂以上</w:t>
            </w:r>
            <w:r w:rsidRPr="00D85AAE">
              <w:rPr>
                <w:szCs w:val="20"/>
              </w:rPr>
              <w:t>”</w:t>
            </w:r>
            <w:r w:rsidRPr="00D85AAE">
              <w:t>。</w:t>
            </w:r>
          </w:p>
        </w:tc>
        <w:tc>
          <w:tcPr>
            <w:tcW w:w="3969" w:type="dxa"/>
            <w:tcBorders>
              <w:top w:val="single" w:sz="2" w:space="0" w:color="auto"/>
              <w:left w:val="single" w:sz="2" w:space="0" w:color="auto"/>
              <w:bottom w:val="single" w:sz="2" w:space="0" w:color="auto"/>
              <w:right w:val="single" w:sz="2" w:space="0" w:color="auto"/>
            </w:tcBorders>
            <w:vAlign w:val="center"/>
          </w:tcPr>
          <w:p w14:paraId="264E20BA" w14:textId="77777777" w:rsidR="001B3004" w:rsidRPr="00D85AAE" w:rsidRDefault="001B3004" w:rsidP="001B3004">
            <w:pPr>
              <w:adjustRightInd w:val="0"/>
              <w:snapToGrid w:val="0"/>
              <w:jc w:val="left"/>
              <w:rPr>
                <w:szCs w:val="21"/>
              </w:rPr>
            </w:pPr>
            <w:proofErr w:type="gramStart"/>
            <w:r w:rsidRPr="00D85AAE">
              <w:rPr>
                <w:szCs w:val="21"/>
              </w:rPr>
              <w:t>高景林</w:t>
            </w:r>
            <w:proofErr w:type="gramEnd"/>
            <w:r w:rsidRPr="00D85AAE">
              <w:rPr>
                <w:szCs w:val="21"/>
              </w:rPr>
              <w:t>（中国热带农业科学</w:t>
            </w:r>
            <w:proofErr w:type="gramStart"/>
            <w:r w:rsidRPr="00D85AAE">
              <w:rPr>
                <w:szCs w:val="21"/>
              </w:rPr>
              <w:t>院环境</w:t>
            </w:r>
            <w:proofErr w:type="gramEnd"/>
            <w:r w:rsidRPr="00D85AAE">
              <w:rPr>
                <w:szCs w:val="21"/>
              </w:rPr>
              <w:t>与植物保护研究所）</w:t>
            </w:r>
          </w:p>
        </w:tc>
        <w:tc>
          <w:tcPr>
            <w:tcW w:w="1701" w:type="dxa"/>
            <w:tcBorders>
              <w:top w:val="single" w:sz="2" w:space="0" w:color="auto"/>
              <w:left w:val="single" w:sz="2" w:space="0" w:color="auto"/>
              <w:bottom w:val="single" w:sz="2" w:space="0" w:color="auto"/>
              <w:right w:val="single" w:sz="2" w:space="0" w:color="auto"/>
            </w:tcBorders>
            <w:vAlign w:val="center"/>
          </w:tcPr>
          <w:p w14:paraId="1E4A45C8" w14:textId="77777777" w:rsidR="001B3004" w:rsidRPr="00D85AAE" w:rsidRDefault="001B3004" w:rsidP="001B3004">
            <w:pPr>
              <w:adjustRightInd w:val="0"/>
              <w:snapToGrid w:val="0"/>
              <w:jc w:val="center"/>
              <w:rPr>
                <w:szCs w:val="21"/>
              </w:rPr>
            </w:pPr>
            <w:r w:rsidRPr="00D85AAE">
              <w:rPr>
                <w:szCs w:val="21"/>
              </w:rPr>
              <w:t>采纳</w:t>
            </w:r>
          </w:p>
        </w:tc>
        <w:tc>
          <w:tcPr>
            <w:tcW w:w="2099" w:type="dxa"/>
            <w:tcBorders>
              <w:top w:val="single" w:sz="2" w:space="0" w:color="auto"/>
              <w:left w:val="single" w:sz="2" w:space="0" w:color="auto"/>
              <w:bottom w:val="single" w:sz="2" w:space="0" w:color="auto"/>
              <w:right w:val="single" w:sz="8" w:space="0" w:color="auto"/>
            </w:tcBorders>
            <w:vAlign w:val="center"/>
          </w:tcPr>
          <w:p w14:paraId="2263DBB4" w14:textId="77777777" w:rsidR="001B3004" w:rsidRPr="00D85AAE" w:rsidRDefault="001B3004" w:rsidP="001B3004">
            <w:pPr>
              <w:adjustRightInd w:val="0"/>
              <w:snapToGrid w:val="0"/>
              <w:jc w:val="center"/>
              <w:rPr>
                <w:szCs w:val="21"/>
              </w:rPr>
            </w:pPr>
          </w:p>
        </w:tc>
      </w:tr>
      <w:tr w:rsidR="001B3004" w:rsidRPr="00D85AAE" w14:paraId="38439E78" w14:textId="77777777" w:rsidTr="005E5E08">
        <w:trPr>
          <w:trHeight w:val="533"/>
          <w:jc w:val="center"/>
        </w:trPr>
        <w:tc>
          <w:tcPr>
            <w:tcW w:w="759" w:type="dxa"/>
            <w:tcBorders>
              <w:top w:val="single" w:sz="2" w:space="0" w:color="auto"/>
              <w:left w:val="single" w:sz="8" w:space="0" w:color="auto"/>
              <w:bottom w:val="single" w:sz="2" w:space="0" w:color="auto"/>
              <w:right w:val="single" w:sz="2" w:space="0" w:color="auto"/>
            </w:tcBorders>
            <w:vAlign w:val="center"/>
          </w:tcPr>
          <w:p w14:paraId="7F5CE9F5" w14:textId="77777777" w:rsidR="001B3004" w:rsidRPr="00D85AAE" w:rsidRDefault="001B3004" w:rsidP="001B3004">
            <w:pPr>
              <w:adjustRightInd w:val="0"/>
              <w:snapToGrid w:val="0"/>
              <w:spacing w:line="240" w:lineRule="atLeast"/>
              <w:ind w:leftChars="50" w:left="105" w:rightChars="50" w:right="105" w:firstLineChars="14" w:firstLine="34"/>
              <w:jc w:val="center"/>
              <w:rPr>
                <w:rFonts w:eastAsia="仿宋_GB2312"/>
                <w:color w:val="000000"/>
                <w:kern w:val="0"/>
                <w:sz w:val="24"/>
              </w:rPr>
            </w:pPr>
            <w:r w:rsidRPr="00D85AAE">
              <w:rPr>
                <w:rFonts w:eastAsia="仿宋_GB2312"/>
                <w:color w:val="000000"/>
                <w:kern w:val="0"/>
                <w:sz w:val="24"/>
              </w:rPr>
              <w:t>2</w:t>
            </w:r>
          </w:p>
        </w:tc>
        <w:tc>
          <w:tcPr>
            <w:tcW w:w="1275" w:type="dxa"/>
            <w:tcBorders>
              <w:top w:val="single" w:sz="2" w:space="0" w:color="auto"/>
              <w:left w:val="single" w:sz="2" w:space="0" w:color="auto"/>
              <w:bottom w:val="single" w:sz="2" w:space="0" w:color="auto"/>
              <w:right w:val="single" w:sz="2" w:space="0" w:color="auto"/>
            </w:tcBorders>
          </w:tcPr>
          <w:p w14:paraId="2A885012" w14:textId="77777777" w:rsidR="001B3004" w:rsidRPr="00D85AAE" w:rsidRDefault="001B3004" w:rsidP="001B3004">
            <w:pPr>
              <w:adjustRightInd w:val="0"/>
              <w:snapToGrid w:val="0"/>
              <w:ind w:leftChars="50" w:left="105" w:rightChars="50" w:right="105"/>
              <w:jc w:val="center"/>
              <w:rPr>
                <w:rFonts w:eastAsia="仿宋_GB2312"/>
                <w:color w:val="000000"/>
                <w:kern w:val="0"/>
                <w:sz w:val="24"/>
              </w:rPr>
            </w:pPr>
            <w:r w:rsidRPr="00D85AAE">
              <w:t>6</w:t>
            </w:r>
          </w:p>
        </w:tc>
        <w:tc>
          <w:tcPr>
            <w:tcW w:w="4820" w:type="dxa"/>
            <w:tcBorders>
              <w:top w:val="single" w:sz="2" w:space="0" w:color="auto"/>
              <w:left w:val="single" w:sz="2" w:space="0" w:color="auto"/>
              <w:bottom w:val="single" w:sz="2" w:space="0" w:color="auto"/>
              <w:right w:val="single" w:sz="2" w:space="0" w:color="auto"/>
            </w:tcBorders>
          </w:tcPr>
          <w:p w14:paraId="4A7483F3" w14:textId="77777777" w:rsidR="001B3004" w:rsidRPr="00D85AAE" w:rsidRDefault="001B3004" w:rsidP="001B3004">
            <w:pPr>
              <w:adjustRightInd w:val="0"/>
              <w:snapToGrid w:val="0"/>
              <w:jc w:val="left"/>
              <w:rPr>
                <w:szCs w:val="21"/>
              </w:rPr>
            </w:pPr>
            <w:r w:rsidRPr="00D85AAE">
              <w:rPr>
                <w:szCs w:val="20"/>
              </w:rPr>
              <w:t>增加</w:t>
            </w:r>
            <w:r w:rsidRPr="00D85AAE">
              <w:rPr>
                <w:szCs w:val="20"/>
              </w:rPr>
              <w:t>“</w:t>
            </w:r>
            <w:r w:rsidRPr="00D85AAE">
              <w:rPr>
                <w:szCs w:val="20"/>
              </w:rPr>
              <w:t>且蜂群入场前一周内苹果树勿用农药、杀虫剂等</w:t>
            </w:r>
            <w:r w:rsidRPr="00D85AAE">
              <w:rPr>
                <w:szCs w:val="20"/>
              </w:rPr>
              <w:t>”</w:t>
            </w:r>
            <w:r w:rsidRPr="00D85AAE">
              <w:rPr>
                <w:szCs w:val="20"/>
              </w:rPr>
              <w:t>。</w:t>
            </w:r>
          </w:p>
        </w:tc>
        <w:tc>
          <w:tcPr>
            <w:tcW w:w="3969" w:type="dxa"/>
            <w:tcBorders>
              <w:top w:val="single" w:sz="2" w:space="0" w:color="auto"/>
              <w:left w:val="single" w:sz="2" w:space="0" w:color="auto"/>
              <w:bottom w:val="single" w:sz="2" w:space="0" w:color="auto"/>
              <w:right w:val="single" w:sz="2" w:space="0" w:color="auto"/>
            </w:tcBorders>
            <w:vAlign w:val="center"/>
          </w:tcPr>
          <w:p w14:paraId="72F6F111" w14:textId="77777777" w:rsidR="001B3004" w:rsidRPr="00D85AAE" w:rsidRDefault="001B3004" w:rsidP="001B3004">
            <w:pPr>
              <w:adjustRightInd w:val="0"/>
              <w:snapToGrid w:val="0"/>
              <w:jc w:val="left"/>
              <w:rPr>
                <w:szCs w:val="21"/>
              </w:rPr>
            </w:pPr>
            <w:proofErr w:type="gramStart"/>
            <w:r w:rsidRPr="00D85AAE">
              <w:rPr>
                <w:szCs w:val="21"/>
              </w:rPr>
              <w:t>高景林</w:t>
            </w:r>
            <w:proofErr w:type="gramEnd"/>
            <w:r w:rsidRPr="00D85AAE">
              <w:rPr>
                <w:szCs w:val="21"/>
              </w:rPr>
              <w:t>（中国热带农业科学</w:t>
            </w:r>
            <w:proofErr w:type="gramStart"/>
            <w:r w:rsidRPr="00D85AAE">
              <w:rPr>
                <w:szCs w:val="21"/>
              </w:rPr>
              <w:t>院环境</w:t>
            </w:r>
            <w:proofErr w:type="gramEnd"/>
            <w:r w:rsidRPr="00D85AAE">
              <w:rPr>
                <w:szCs w:val="21"/>
              </w:rPr>
              <w:t>与植物保护研究所）</w:t>
            </w:r>
          </w:p>
        </w:tc>
        <w:tc>
          <w:tcPr>
            <w:tcW w:w="1701" w:type="dxa"/>
            <w:tcBorders>
              <w:top w:val="single" w:sz="2" w:space="0" w:color="auto"/>
              <w:left w:val="single" w:sz="2" w:space="0" w:color="auto"/>
              <w:bottom w:val="single" w:sz="2" w:space="0" w:color="auto"/>
              <w:right w:val="single" w:sz="2" w:space="0" w:color="auto"/>
            </w:tcBorders>
            <w:vAlign w:val="center"/>
          </w:tcPr>
          <w:p w14:paraId="068B19AE" w14:textId="77777777" w:rsidR="001B3004" w:rsidRPr="00D85AAE" w:rsidRDefault="001B3004" w:rsidP="001B3004">
            <w:pPr>
              <w:adjustRightInd w:val="0"/>
              <w:snapToGrid w:val="0"/>
              <w:jc w:val="center"/>
              <w:rPr>
                <w:szCs w:val="21"/>
              </w:rPr>
            </w:pPr>
            <w:r w:rsidRPr="00D85AAE">
              <w:rPr>
                <w:szCs w:val="21"/>
              </w:rPr>
              <w:t>采纳</w:t>
            </w:r>
          </w:p>
        </w:tc>
        <w:tc>
          <w:tcPr>
            <w:tcW w:w="2099" w:type="dxa"/>
            <w:tcBorders>
              <w:top w:val="single" w:sz="2" w:space="0" w:color="auto"/>
              <w:left w:val="single" w:sz="2" w:space="0" w:color="auto"/>
              <w:bottom w:val="single" w:sz="2" w:space="0" w:color="auto"/>
              <w:right w:val="single" w:sz="8" w:space="0" w:color="auto"/>
            </w:tcBorders>
            <w:vAlign w:val="center"/>
          </w:tcPr>
          <w:p w14:paraId="2164EF78" w14:textId="77777777" w:rsidR="001B3004" w:rsidRPr="00D85AAE" w:rsidRDefault="001B3004" w:rsidP="001B3004">
            <w:pPr>
              <w:adjustRightInd w:val="0"/>
              <w:snapToGrid w:val="0"/>
              <w:jc w:val="center"/>
              <w:rPr>
                <w:szCs w:val="21"/>
              </w:rPr>
            </w:pPr>
          </w:p>
        </w:tc>
      </w:tr>
      <w:tr w:rsidR="001B3004" w:rsidRPr="00D85AAE" w14:paraId="726E62D2" w14:textId="77777777" w:rsidTr="005E5E08">
        <w:trPr>
          <w:trHeight w:val="535"/>
          <w:jc w:val="center"/>
        </w:trPr>
        <w:tc>
          <w:tcPr>
            <w:tcW w:w="759" w:type="dxa"/>
            <w:tcBorders>
              <w:top w:val="single" w:sz="2" w:space="0" w:color="auto"/>
              <w:left w:val="single" w:sz="8" w:space="0" w:color="auto"/>
              <w:bottom w:val="single" w:sz="2" w:space="0" w:color="auto"/>
              <w:right w:val="single" w:sz="2" w:space="0" w:color="auto"/>
            </w:tcBorders>
            <w:vAlign w:val="center"/>
          </w:tcPr>
          <w:p w14:paraId="15232D33" w14:textId="77777777" w:rsidR="001B3004" w:rsidRPr="00D85AAE" w:rsidRDefault="001B3004" w:rsidP="001B3004">
            <w:pPr>
              <w:adjustRightInd w:val="0"/>
              <w:snapToGrid w:val="0"/>
              <w:spacing w:line="240" w:lineRule="atLeast"/>
              <w:ind w:leftChars="50" w:left="105" w:rightChars="50" w:right="105" w:firstLineChars="14" w:firstLine="34"/>
              <w:jc w:val="center"/>
              <w:rPr>
                <w:rFonts w:eastAsia="仿宋_GB2312"/>
                <w:color w:val="000000"/>
                <w:kern w:val="0"/>
                <w:sz w:val="24"/>
              </w:rPr>
            </w:pPr>
            <w:r w:rsidRPr="00D85AAE">
              <w:rPr>
                <w:rFonts w:eastAsia="仿宋_GB2312"/>
                <w:color w:val="000000"/>
                <w:kern w:val="0"/>
                <w:sz w:val="24"/>
              </w:rPr>
              <w:t>3</w:t>
            </w:r>
          </w:p>
        </w:tc>
        <w:tc>
          <w:tcPr>
            <w:tcW w:w="1275" w:type="dxa"/>
            <w:tcBorders>
              <w:top w:val="single" w:sz="2" w:space="0" w:color="auto"/>
              <w:left w:val="single" w:sz="2" w:space="0" w:color="auto"/>
              <w:bottom w:val="single" w:sz="2" w:space="0" w:color="auto"/>
              <w:right w:val="single" w:sz="2" w:space="0" w:color="auto"/>
            </w:tcBorders>
          </w:tcPr>
          <w:p w14:paraId="0189BB92" w14:textId="77777777" w:rsidR="001B3004" w:rsidRPr="00D85AAE" w:rsidRDefault="001B3004" w:rsidP="001B3004">
            <w:pPr>
              <w:adjustRightInd w:val="0"/>
              <w:snapToGrid w:val="0"/>
              <w:ind w:leftChars="50" w:left="105" w:rightChars="50" w:right="105"/>
              <w:jc w:val="center"/>
              <w:rPr>
                <w:rFonts w:eastAsia="仿宋_GB2312"/>
                <w:color w:val="000000"/>
                <w:kern w:val="0"/>
                <w:sz w:val="24"/>
              </w:rPr>
            </w:pPr>
            <w:r w:rsidRPr="00D85AAE">
              <w:t>8.3</w:t>
            </w:r>
          </w:p>
        </w:tc>
        <w:tc>
          <w:tcPr>
            <w:tcW w:w="4820" w:type="dxa"/>
            <w:tcBorders>
              <w:top w:val="single" w:sz="2" w:space="0" w:color="auto"/>
              <w:left w:val="single" w:sz="2" w:space="0" w:color="auto"/>
              <w:bottom w:val="single" w:sz="2" w:space="0" w:color="auto"/>
              <w:right w:val="single" w:sz="2" w:space="0" w:color="auto"/>
            </w:tcBorders>
          </w:tcPr>
          <w:p w14:paraId="1BED92CD" w14:textId="77777777" w:rsidR="001B3004" w:rsidRPr="00D85AAE" w:rsidRDefault="001B3004" w:rsidP="001B3004">
            <w:pPr>
              <w:adjustRightInd w:val="0"/>
              <w:snapToGrid w:val="0"/>
              <w:jc w:val="left"/>
            </w:pPr>
            <w:r w:rsidRPr="00D85AAE">
              <w:t>增加</w:t>
            </w:r>
            <w:r w:rsidRPr="00D85AAE">
              <w:t>“</w:t>
            </w:r>
            <w:r w:rsidRPr="00D85AAE">
              <w:t>蜂箱集中摆放，巢门背风向阳，蜂群距离果园最远端不超过</w:t>
            </w:r>
            <w:r w:rsidRPr="00D85AAE">
              <w:t>500</w:t>
            </w:r>
            <w:r w:rsidRPr="00D85AAE">
              <w:t>米</w:t>
            </w:r>
            <w:r w:rsidRPr="00D85AAE">
              <w:t>”</w:t>
            </w:r>
            <w:r w:rsidRPr="00D85AAE">
              <w:t>；</w:t>
            </w:r>
          </w:p>
          <w:p w14:paraId="0425963F" w14:textId="77777777" w:rsidR="001B3004" w:rsidRPr="00D85AAE" w:rsidRDefault="001B3004" w:rsidP="001B3004">
            <w:pPr>
              <w:adjustRightInd w:val="0"/>
              <w:snapToGrid w:val="0"/>
              <w:jc w:val="left"/>
              <w:rPr>
                <w:szCs w:val="21"/>
              </w:rPr>
            </w:pPr>
            <w:r w:rsidRPr="00D85AAE">
              <w:t>内容表述太笼统，建议细化技术要点和技术参数</w:t>
            </w:r>
          </w:p>
        </w:tc>
        <w:tc>
          <w:tcPr>
            <w:tcW w:w="3969" w:type="dxa"/>
            <w:tcBorders>
              <w:top w:val="single" w:sz="2" w:space="0" w:color="auto"/>
              <w:left w:val="single" w:sz="2" w:space="0" w:color="auto"/>
              <w:bottom w:val="single" w:sz="2" w:space="0" w:color="auto"/>
              <w:right w:val="single" w:sz="2" w:space="0" w:color="auto"/>
            </w:tcBorders>
            <w:vAlign w:val="center"/>
          </w:tcPr>
          <w:p w14:paraId="3101B0B6" w14:textId="77777777" w:rsidR="001B3004" w:rsidRPr="00D85AAE" w:rsidRDefault="001B3004" w:rsidP="001B3004">
            <w:pPr>
              <w:adjustRightInd w:val="0"/>
              <w:snapToGrid w:val="0"/>
              <w:jc w:val="left"/>
              <w:rPr>
                <w:szCs w:val="21"/>
              </w:rPr>
            </w:pPr>
            <w:proofErr w:type="gramStart"/>
            <w:r w:rsidRPr="00D85AAE">
              <w:rPr>
                <w:szCs w:val="21"/>
              </w:rPr>
              <w:t>高景林</w:t>
            </w:r>
            <w:proofErr w:type="gramEnd"/>
            <w:r w:rsidRPr="00D85AAE">
              <w:rPr>
                <w:szCs w:val="21"/>
              </w:rPr>
              <w:t>（中国热带农业科学</w:t>
            </w:r>
            <w:proofErr w:type="gramStart"/>
            <w:r w:rsidRPr="00D85AAE">
              <w:rPr>
                <w:szCs w:val="21"/>
              </w:rPr>
              <w:t>院环境</w:t>
            </w:r>
            <w:proofErr w:type="gramEnd"/>
            <w:r w:rsidRPr="00D85AAE">
              <w:rPr>
                <w:szCs w:val="21"/>
              </w:rPr>
              <w:t>与植物保护研究所）</w:t>
            </w:r>
          </w:p>
          <w:p w14:paraId="28E512B1" w14:textId="77777777" w:rsidR="001B3004" w:rsidRPr="00D85AAE" w:rsidRDefault="001B3004" w:rsidP="001B3004">
            <w:pPr>
              <w:adjustRightInd w:val="0"/>
              <w:snapToGrid w:val="0"/>
              <w:jc w:val="left"/>
              <w:rPr>
                <w:szCs w:val="21"/>
              </w:rPr>
            </w:pPr>
            <w:r w:rsidRPr="00D85AAE">
              <w:rPr>
                <w:szCs w:val="21"/>
              </w:rPr>
              <w:t>张东霞（山西省植物保护植物检疫中心）</w:t>
            </w:r>
          </w:p>
        </w:tc>
        <w:tc>
          <w:tcPr>
            <w:tcW w:w="1701" w:type="dxa"/>
            <w:tcBorders>
              <w:top w:val="single" w:sz="2" w:space="0" w:color="auto"/>
              <w:left w:val="single" w:sz="2" w:space="0" w:color="auto"/>
              <w:bottom w:val="single" w:sz="2" w:space="0" w:color="auto"/>
              <w:right w:val="single" w:sz="2" w:space="0" w:color="auto"/>
            </w:tcBorders>
            <w:vAlign w:val="center"/>
          </w:tcPr>
          <w:p w14:paraId="770AE6F4" w14:textId="77777777" w:rsidR="001B3004" w:rsidRPr="00D85AAE" w:rsidRDefault="001B3004" w:rsidP="001B3004">
            <w:pPr>
              <w:adjustRightInd w:val="0"/>
              <w:snapToGrid w:val="0"/>
              <w:jc w:val="center"/>
              <w:rPr>
                <w:szCs w:val="21"/>
              </w:rPr>
            </w:pPr>
            <w:r w:rsidRPr="00D85AAE">
              <w:rPr>
                <w:szCs w:val="21"/>
              </w:rPr>
              <w:t>采纳</w:t>
            </w:r>
          </w:p>
        </w:tc>
        <w:tc>
          <w:tcPr>
            <w:tcW w:w="2099" w:type="dxa"/>
            <w:tcBorders>
              <w:top w:val="single" w:sz="2" w:space="0" w:color="auto"/>
              <w:left w:val="single" w:sz="2" w:space="0" w:color="auto"/>
              <w:bottom w:val="single" w:sz="2" w:space="0" w:color="auto"/>
              <w:right w:val="single" w:sz="8" w:space="0" w:color="auto"/>
            </w:tcBorders>
            <w:vAlign w:val="center"/>
          </w:tcPr>
          <w:p w14:paraId="784B0E3E" w14:textId="77777777" w:rsidR="001B3004" w:rsidRPr="00D85AAE" w:rsidRDefault="001B3004" w:rsidP="001B3004">
            <w:pPr>
              <w:adjustRightInd w:val="0"/>
              <w:snapToGrid w:val="0"/>
              <w:jc w:val="center"/>
              <w:rPr>
                <w:szCs w:val="21"/>
              </w:rPr>
            </w:pPr>
          </w:p>
        </w:tc>
      </w:tr>
      <w:tr w:rsidR="001B3004" w:rsidRPr="00D85AAE" w14:paraId="6D096F92" w14:textId="77777777" w:rsidTr="005E5E08">
        <w:trPr>
          <w:trHeight w:val="523"/>
          <w:jc w:val="center"/>
        </w:trPr>
        <w:tc>
          <w:tcPr>
            <w:tcW w:w="759" w:type="dxa"/>
            <w:tcBorders>
              <w:top w:val="single" w:sz="2" w:space="0" w:color="auto"/>
              <w:left w:val="single" w:sz="8" w:space="0" w:color="auto"/>
              <w:bottom w:val="single" w:sz="2" w:space="0" w:color="auto"/>
              <w:right w:val="single" w:sz="2" w:space="0" w:color="auto"/>
            </w:tcBorders>
            <w:vAlign w:val="center"/>
          </w:tcPr>
          <w:p w14:paraId="0FD20DB3" w14:textId="77777777" w:rsidR="001B3004" w:rsidRPr="00D85AAE" w:rsidRDefault="001B3004" w:rsidP="001B3004">
            <w:pPr>
              <w:adjustRightInd w:val="0"/>
              <w:snapToGrid w:val="0"/>
              <w:spacing w:line="240" w:lineRule="atLeast"/>
              <w:ind w:leftChars="50" w:left="105" w:rightChars="50" w:right="105" w:firstLineChars="14" w:firstLine="34"/>
              <w:jc w:val="center"/>
              <w:rPr>
                <w:rFonts w:eastAsia="仿宋_GB2312"/>
                <w:color w:val="000000"/>
                <w:kern w:val="0"/>
                <w:sz w:val="24"/>
              </w:rPr>
            </w:pPr>
            <w:r w:rsidRPr="00D85AAE">
              <w:rPr>
                <w:rFonts w:eastAsia="仿宋_GB2312"/>
                <w:color w:val="000000"/>
                <w:kern w:val="0"/>
                <w:sz w:val="24"/>
              </w:rPr>
              <w:t>4</w:t>
            </w:r>
          </w:p>
        </w:tc>
        <w:tc>
          <w:tcPr>
            <w:tcW w:w="1275" w:type="dxa"/>
            <w:tcBorders>
              <w:top w:val="single" w:sz="2" w:space="0" w:color="auto"/>
              <w:left w:val="single" w:sz="2" w:space="0" w:color="auto"/>
              <w:bottom w:val="single" w:sz="2" w:space="0" w:color="auto"/>
              <w:right w:val="single" w:sz="2" w:space="0" w:color="auto"/>
            </w:tcBorders>
          </w:tcPr>
          <w:p w14:paraId="086445CD" w14:textId="77777777" w:rsidR="001B3004" w:rsidRPr="00D85AAE" w:rsidRDefault="001B3004" w:rsidP="001B3004">
            <w:pPr>
              <w:adjustRightInd w:val="0"/>
              <w:snapToGrid w:val="0"/>
              <w:ind w:leftChars="50" w:left="105" w:rightChars="50" w:right="105"/>
              <w:jc w:val="center"/>
              <w:rPr>
                <w:rFonts w:eastAsia="仿宋_GB2312"/>
                <w:color w:val="000000"/>
                <w:kern w:val="0"/>
                <w:sz w:val="24"/>
              </w:rPr>
            </w:pPr>
            <w:r w:rsidRPr="00D85AAE">
              <w:t>8.5.2</w:t>
            </w:r>
          </w:p>
        </w:tc>
        <w:tc>
          <w:tcPr>
            <w:tcW w:w="4820" w:type="dxa"/>
            <w:tcBorders>
              <w:top w:val="single" w:sz="2" w:space="0" w:color="auto"/>
              <w:left w:val="single" w:sz="2" w:space="0" w:color="auto"/>
              <w:bottom w:val="single" w:sz="2" w:space="0" w:color="auto"/>
              <w:right w:val="single" w:sz="2" w:space="0" w:color="auto"/>
            </w:tcBorders>
          </w:tcPr>
          <w:p w14:paraId="09D67EAD" w14:textId="77777777" w:rsidR="001B3004" w:rsidRPr="00D85AAE" w:rsidRDefault="001B3004" w:rsidP="001B3004">
            <w:pPr>
              <w:adjustRightInd w:val="0"/>
              <w:snapToGrid w:val="0"/>
              <w:jc w:val="left"/>
              <w:rPr>
                <w:szCs w:val="21"/>
              </w:rPr>
            </w:pPr>
            <w:r w:rsidRPr="00D85AAE">
              <w:t>建议内容改为：</w:t>
            </w:r>
            <w:proofErr w:type="gramStart"/>
            <w:r w:rsidRPr="00D85AAE">
              <w:rPr>
                <w:szCs w:val="21"/>
              </w:rPr>
              <w:t>根据蜂量增长</w:t>
            </w:r>
            <w:proofErr w:type="gramEnd"/>
            <w:r w:rsidRPr="00D85AAE">
              <w:rPr>
                <w:szCs w:val="21"/>
              </w:rPr>
              <w:t>情况，及时加脾，维持蜂群</w:t>
            </w:r>
            <w:proofErr w:type="gramStart"/>
            <w:r w:rsidRPr="00D85AAE">
              <w:rPr>
                <w:szCs w:val="21"/>
              </w:rPr>
              <w:t>群</w:t>
            </w:r>
            <w:proofErr w:type="gramEnd"/>
            <w:r w:rsidRPr="00D85AAE">
              <w:rPr>
                <w:szCs w:val="21"/>
              </w:rPr>
              <w:t>势，（现为</w:t>
            </w:r>
            <w:r w:rsidRPr="00D85AAE">
              <w:rPr>
                <w:szCs w:val="21"/>
              </w:rPr>
              <w:t>8.4.1</w:t>
            </w:r>
            <w:r w:rsidRPr="00D85AAE">
              <w:rPr>
                <w:szCs w:val="21"/>
              </w:rPr>
              <w:t>）</w:t>
            </w:r>
          </w:p>
        </w:tc>
        <w:tc>
          <w:tcPr>
            <w:tcW w:w="3969" w:type="dxa"/>
            <w:tcBorders>
              <w:top w:val="single" w:sz="2" w:space="0" w:color="auto"/>
              <w:left w:val="single" w:sz="2" w:space="0" w:color="auto"/>
              <w:bottom w:val="single" w:sz="2" w:space="0" w:color="auto"/>
              <w:right w:val="single" w:sz="2" w:space="0" w:color="auto"/>
            </w:tcBorders>
            <w:vAlign w:val="center"/>
          </w:tcPr>
          <w:p w14:paraId="04C664FB" w14:textId="77777777" w:rsidR="001B3004" w:rsidRPr="00D85AAE" w:rsidRDefault="001B3004" w:rsidP="001B3004">
            <w:pPr>
              <w:adjustRightInd w:val="0"/>
              <w:snapToGrid w:val="0"/>
              <w:jc w:val="left"/>
              <w:rPr>
                <w:szCs w:val="21"/>
              </w:rPr>
            </w:pPr>
            <w:proofErr w:type="gramStart"/>
            <w:r w:rsidRPr="00D85AAE">
              <w:rPr>
                <w:szCs w:val="21"/>
              </w:rPr>
              <w:t>高景林</w:t>
            </w:r>
            <w:proofErr w:type="gramEnd"/>
            <w:r w:rsidRPr="00D85AAE">
              <w:rPr>
                <w:szCs w:val="21"/>
              </w:rPr>
              <w:t>（中国热带农业科学</w:t>
            </w:r>
            <w:proofErr w:type="gramStart"/>
            <w:r w:rsidRPr="00D85AAE">
              <w:rPr>
                <w:szCs w:val="21"/>
              </w:rPr>
              <w:t>院环境</w:t>
            </w:r>
            <w:proofErr w:type="gramEnd"/>
            <w:r w:rsidRPr="00D85AAE">
              <w:rPr>
                <w:szCs w:val="21"/>
              </w:rPr>
              <w:t>与植物保护研究所）</w:t>
            </w:r>
          </w:p>
        </w:tc>
        <w:tc>
          <w:tcPr>
            <w:tcW w:w="1701" w:type="dxa"/>
            <w:tcBorders>
              <w:top w:val="single" w:sz="2" w:space="0" w:color="auto"/>
              <w:left w:val="single" w:sz="2" w:space="0" w:color="auto"/>
              <w:bottom w:val="single" w:sz="2" w:space="0" w:color="auto"/>
              <w:right w:val="single" w:sz="2" w:space="0" w:color="auto"/>
            </w:tcBorders>
            <w:vAlign w:val="center"/>
          </w:tcPr>
          <w:p w14:paraId="4A1C9227" w14:textId="77777777" w:rsidR="001B3004" w:rsidRPr="00D85AAE" w:rsidRDefault="001B3004" w:rsidP="001B3004">
            <w:pPr>
              <w:adjustRightInd w:val="0"/>
              <w:snapToGrid w:val="0"/>
              <w:rPr>
                <w:szCs w:val="21"/>
              </w:rPr>
            </w:pPr>
          </w:p>
        </w:tc>
        <w:tc>
          <w:tcPr>
            <w:tcW w:w="2099" w:type="dxa"/>
            <w:tcBorders>
              <w:top w:val="single" w:sz="2" w:space="0" w:color="auto"/>
              <w:left w:val="single" w:sz="2" w:space="0" w:color="auto"/>
              <w:bottom w:val="single" w:sz="2" w:space="0" w:color="auto"/>
              <w:right w:val="single" w:sz="8" w:space="0" w:color="auto"/>
            </w:tcBorders>
            <w:vAlign w:val="center"/>
          </w:tcPr>
          <w:p w14:paraId="451FB903" w14:textId="77777777" w:rsidR="001B3004" w:rsidRPr="00D85AAE" w:rsidRDefault="001B3004" w:rsidP="001B3004">
            <w:pPr>
              <w:adjustRightInd w:val="0"/>
              <w:snapToGrid w:val="0"/>
              <w:jc w:val="center"/>
              <w:rPr>
                <w:szCs w:val="21"/>
              </w:rPr>
            </w:pPr>
            <w:r w:rsidRPr="00D85AAE">
              <w:rPr>
                <w:szCs w:val="21"/>
              </w:rPr>
              <w:t>不采纳</w:t>
            </w:r>
          </w:p>
        </w:tc>
      </w:tr>
      <w:tr w:rsidR="001B3004" w:rsidRPr="00D85AAE" w14:paraId="307C7691" w14:textId="77777777" w:rsidTr="005E5E08">
        <w:trPr>
          <w:trHeight w:val="584"/>
          <w:jc w:val="center"/>
        </w:trPr>
        <w:tc>
          <w:tcPr>
            <w:tcW w:w="759" w:type="dxa"/>
            <w:tcBorders>
              <w:top w:val="single" w:sz="2" w:space="0" w:color="auto"/>
              <w:left w:val="single" w:sz="8" w:space="0" w:color="auto"/>
              <w:bottom w:val="single" w:sz="2" w:space="0" w:color="auto"/>
              <w:right w:val="single" w:sz="2" w:space="0" w:color="auto"/>
            </w:tcBorders>
            <w:vAlign w:val="center"/>
          </w:tcPr>
          <w:p w14:paraId="1E0A18D2" w14:textId="77777777" w:rsidR="001B3004" w:rsidRPr="00D85AAE" w:rsidRDefault="001B3004" w:rsidP="001B3004">
            <w:pPr>
              <w:adjustRightInd w:val="0"/>
              <w:snapToGrid w:val="0"/>
              <w:spacing w:line="240" w:lineRule="atLeast"/>
              <w:ind w:leftChars="50" w:left="105" w:rightChars="50" w:right="105" w:firstLineChars="14" w:firstLine="34"/>
              <w:jc w:val="center"/>
              <w:rPr>
                <w:rFonts w:eastAsia="仿宋_GB2312"/>
                <w:color w:val="000000"/>
                <w:kern w:val="0"/>
                <w:sz w:val="24"/>
              </w:rPr>
            </w:pPr>
            <w:r w:rsidRPr="00D85AAE">
              <w:rPr>
                <w:rFonts w:eastAsia="仿宋_GB2312"/>
                <w:color w:val="000000"/>
                <w:kern w:val="0"/>
                <w:sz w:val="24"/>
              </w:rPr>
              <w:t>5</w:t>
            </w:r>
          </w:p>
        </w:tc>
        <w:tc>
          <w:tcPr>
            <w:tcW w:w="1275" w:type="dxa"/>
            <w:tcBorders>
              <w:top w:val="single" w:sz="2" w:space="0" w:color="auto"/>
              <w:left w:val="single" w:sz="2" w:space="0" w:color="auto"/>
              <w:bottom w:val="single" w:sz="2" w:space="0" w:color="auto"/>
              <w:right w:val="single" w:sz="2" w:space="0" w:color="auto"/>
            </w:tcBorders>
          </w:tcPr>
          <w:p w14:paraId="0466EF9C" w14:textId="77777777" w:rsidR="001B3004" w:rsidRPr="00D85AAE" w:rsidRDefault="001B3004" w:rsidP="001B3004">
            <w:pPr>
              <w:adjustRightInd w:val="0"/>
              <w:snapToGrid w:val="0"/>
              <w:ind w:leftChars="50" w:left="105" w:rightChars="50" w:right="105"/>
              <w:jc w:val="center"/>
              <w:rPr>
                <w:rFonts w:eastAsia="仿宋_GB2312"/>
                <w:color w:val="000000"/>
                <w:kern w:val="0"/>
                <w:sz w:val="24"/>
              </w:rPr>
            </w:pPr>
            <w:r w:rsidRPr="00D85AAE">
              <w:t>8.5.3</w:t>
            </w:r>
          </w:p>
        </w:tc>
        <w:tc>
          <w:tcPr>
            <w:tcW w:w="4820" w:type="dxa"/>
            <w:tcBorders>
              <w:top w:val="single" w:sz="2" w:space="0" w:color="auto"/>
              <w:left w:val="single" w:sz="2" w:space="0" w:color="auto"/>
              <w:bottom w:val="single" w:sz="2" w:space="0" w:color="auto"/>
              <w:right w:val="single" w:sz="2" w:space="0" w:color="auto"/>
            </w:tcBorders>
          </w:tcPr>
          <w:p w14:paraId="7C02D370" w14:textId="77777777" w:rsidR="001B3004" w:rsidRPr="00D85AAE" w:rsidRDefault="001B3004" w:rsidP="001B3004">
            <w:pPr>
              <w:adjustRightInd w:val="0"/>
              <w:snapToGrid w:val="0"/>
              <w:jc w:val="left"/>
              <w:rPr>
                <w:szCs w:val="21"/>
              </w:rPr>
            </w:pPr>
            <w:r w:rsidRPr="00D85AAE">
              <w:t>明确水糖比为</w:t>
            </w:r>
            <w:r w:rsidRPr="00D85AAE">
              <w:t>2</w:t>
            </w:r>
            <w:r w:rsidRPr="00D85AAE">
              <w:t>：</w:t>
            </w:r>
            <w:r w:rsidRPr="00D85AAE">
              <w:t>1</w:t>
            </w:r>
            <w:r w:rsidRPr="00D85AAE">
              <w:t>（现为</w:t>
            </w:r>
            <w:r w:rsidRPr="00D85AAE">
              <w:t>8.4.2</w:t>
            </w:r>
            <w:r w:rsidRPr="00D85AAE">
              <w:t>）</w:t>
            </w:r>
          </w:p>
        </w:tc>
        <w:tc>
          <w:tcPr>
            <w:tcW w:w="3969" w:type="dxa"/>
            <w:tcBorders>
              <w:top w:val="single" w:sz="2" w:space="0" w:color="auto"/>
              <w:left w:val="single" w:sz="2" w:space="0" w:color="auto"/>
              <w:bottom w:val="single" w:sz="2" w:space="0" w:color="auto"/>
              <w:right w:val="single" w:sz="2" w:space="0" w:color="auto"/>
            </w:tcBorders>
            <w:vAlign w:val="center"/>
          </w:tcPr>
          <w:p w14:paraId="1376707E" w14:textId="77777777" w:rsidR="001B3004" w:rsidRPr="00D85AAE" w:rsidRDefault="001B3004" w:rsidP="001B3004">
            <w:pPr>
              <w:adjustRightInd w:val="0"/>
              <w:snapToGrid w:val="0"/>
              <w:jc w:val="left"/>
              <w:rPr>
                <w:szCs w:val="21"/>
              </w:rPr>
            </w:pPr>
            <w:proofErr w:type="gramStart"/>
            <w:r w:rsidRPr="00D85AAE">
              <w:rPr>
                <w:szCs w:val="21"/>
              </w:rPr>
              <w:t>高景林</w:t>
            </w:r>
            <w:proofErr w:type="gramEnd"/>
            <w:r w:rsidRPr="00D85AAE">
              <w:rPr>
                <w:szCs w:val="21"/>
              </w:rPr>
              <w:t>（中国热带农业科学</w:t>
            </w:r>
            <w:proofErr w:type="gramStart"/>
            <w:r w:rsidRPr="00D85AAE">
              <w:rPr>
                <w:szCs w:val="21"/>
              </w:rPr>
              <w:t>院环境</w:t>
            </w:r>
            <w:proofErr w:type="gramEnd"/>
            <w:r w:rsidRPr="00D85AAE">
              <w:rPr>
                <w:szCs w:val="21"/>
              </w:rPr>
              <w:t>与植物保护研究所）</w:t>
            </w:r>
          </w:p>
        </w:tc>
        <w:tc>
          <w:tcPr>
            <w:tcW w:w="1701" w:type="dxa"/>
            <w:tcBorders>
              <w:top w:val="single" w:sz="2" w:space="0" w:color="auto"/>
              <w:left w:val="single" w:sz="2" w:space="0" w:color="auto"/>
              <w:bottom w:val="single" w:sz="2" w:space="0" w:color="auto"/>
              <w:right w:val="single" w:sz="2" w:space="0" w:color="auto"/>
            </w:tcBorders>
            <w:vAlign w:val="center"/>
          </w:tcPr>
          <w:p w14:paraId="41C64E8A" w14:textId="77777777" w:rsidR="001B3004" w:rsidRPr="00D85AAE" w:rsidRDefault="001B3004" w:rsidP="001B3004">
            <w:pPr>
              <w:adjustRightInd w:val="0"/>
              <w:snapToGrid w:val="0"/>
              <w:jc w:val="center"/>
              <w:rPr>
                <w:szCs w:val="21"/>
              </w:rPr>
            </w:pPr>
            <w:r w:rsidRPr="00D85AAE">
              <w:rPr>
                <w:szCs w:val="21"/>
              </w:rPr>
              <w:t>采纳</w:t>
            </w:r>
          </w:p>
        </w:tc>
        <w:tc>
          <w:tcPr>
            <w:tcW w:w="2099" w:type="dxa"/>
            <w:tcBorders>
              <w:top w:val="single" w:sz="2" w:space="0" w:color="auto"/>
              <w:left w:val="single" w:sz="2" w:space="0" w:color="auto"/>
              <w:bottom w:val="single" w:sz="2" w:space="0" w:color="auto"/>
              <w:right w:val="single" w:sz="8" w:space="0" w:color="auto"/>
            </w:tcBorders>
            <w:vAlign w:val="center"/>
          </w:tcPr>
          <w:p w14:paraId="6FBFE9E2" w14:textId="77777777" w:rsidR="001B3004" w:rsidRPr="00D85AAE" w:rsidRDefault="001B3004" w:rsidP="001B3004">
            <w:pPr>
              <w:adjustRightInd w:val="0"/>
              <w:snapToGrid w:val="0"/>
              <w:jc w:val="center"/>
              <w:rPr>
                <w:szCs w:val="21"/>
              </w:rPr>
            </w:pPr>
          </w:p>
        </w:tc>
      </w:tr>
      <w:tr w:rsidR="001B3004" w:rsidRPr="00D85AAE" w14:paraId="0857F009" w14:textId="77777777" w:rsidTr="005E5E08">
        <w:trPr>
          <w:trHeight w:val="564"/>
          <w:jc w:val="center"/>
        </w:trPr>
        <w:tc>
          <w:tcPr>
            <w:tcW w:w="759" w:type="dxa"/>
            <w:tcBorders>
              <w:top w:val="single" w:sz="2" w:space="0" w:color="auto"/>
              <w:left w:val="single" w:sz="8" w:space="0" w:color="auto"/>
              <w:bottom w:val="single" w:sz="2" w:space="0" w:color="auto"/>
              <w:right w:val="single" w:sz="2" w:space="0" w:color="auto"/>
            </w:tcBorders>
            <w:vAlign w:val="center"/>
          </w:tcPr>
          <w:p w14:paraId="31DD6F12" w14:textId="77777777" w:rsidR="001B3004" w:rsidRPr="00D85AAE" w:rsidRDefault="001B3004" w:rsidP="001B3004">
            <w:pPr>
              <w:adjustRightInd w:val="0"/>
              <w:snapToGrid w:val="0"/>
              <w:spacing w:line="240" w:lineRule="atLeast"/>
              <w:ind w:leftChars="50" w:left="105" w:rightChars="50" w:right="105" w:firstLineChars="14" w:firstLine="34"/>
              <w:jc w:val="center"/>
              <w:rPr>
                <w:rFonts w:eastAsia="仿宋_GB2312"/>
                <w:color w:val="000000"/>
                <w:kern w:val="0"/>
                <w:sz w:val="24"/>
              </w:rPr>
            </w:pPr>
            <w:r w:rsidRPr="00D85AAE">
              <w:rPr>
                <w:rFonts w:eastAsia="仿宋_GB2312"/>
                <w:color w:val="000000"/>
                <w:kern w:val="0"/>
                <w:sz w:val="24"/>
              </w:rPr>
              <w:t>6</w:t>
            </w:r>
          </w:p>
        </w:tc>
        <w:tc>
          <w:tcPr>
            <w:tcW w:w="1275" w:type="dxa"/>
            <w:tcBorders>
              <w:top w:val="single" w:sz="2" w:space="0" w:color="auto"/>
              <w:left w:val="single" w:sz="2" w:space="0" w:color="auto"/>
              <w:bottom w:val="single" w:sz="2" w:space="0" w:color="auto"/>
              <w:right w:val="single" w:sz="2" w:space="0" w:color="auto"/>
            </w:tcBorders>
          </w:tcPr>
          <w:p w14:paraId="16FAC994" w14:textId="77777777" w:rsidR="001B3004" w:rsidRPr="00D85AAE" w:rsidRDefault="001B3004" w:rsidP="001B3004">
            <w:pPr>
              <w:adjustRightInd w:val="0"/>
              <w:snapToGrid w:val="0"/>
              <w:ind w:leftChars="50" w:left="105" w:rightChars="50" w:right="105"/>
              <w:jc w:val="center"/>
              <w:rPr>
                <w:rFonts w:eastAsia="仿宋_GB2312"/>
                <w:color w:val="000000"/>
                <w:kern w:val="0"/>
                <w:sz w:val="24"/>
              </w:rPr>
            </w:pPr>
          </w:p>
        </w:tc>
        <w:tc>
          <w:tcPr>
            <w:tcW w:w="4820" w:type="dxa"/>
            <w:tcBorders>
              <w:top w:val="single" w:sz="2" w:space="0" w:color="auto"/>
              <w:left w:val="single" w:sz="2" w:space="0" w:color="auto"/>
              <w:bottom w:val="single" w:sz="2" w:space="0" w:color="auto"/>
              <w:right w:val="single" w:sz="2" w:space="0" w:color="auto"/>
            </w:tcBorders>
          </w:tcPr>
          <w:p w14:paraId="2E13E38C" w14:textId="77777777" w:rsidR="001B3004" w:rsidRPr="00D85AAE" w:rsidRDefault="001B3004" w:rsidP="001B3004">
            <w:pPr>
              <w:adjustRightInd w:val="0"/>
              <w:snapToGrid w:val="0"/>
              <w:jc w:val="left"/>
              <w:rPr>
                <w:rFonts w:eastAsia="仿宋_GB2312"/>
                <w:color w:val="000000"/>
                <w:kern w:val="0"/>
                <w:sz w:val="24"/>
              </w:rPr>
            </w:pPr>
            <w:r w:rsidRPr="00D85AAE">
              <w:t>增加</w:t>
            </w:r>
            <w:r w:rsidRPr="00D85AAE">
              <w:t>“</w:t>
            </w:r>
            <w:r w:rsidRPr="00D85AAE">
              <w:t>蜂群脱粉</w:t>
            </w:r>
            <w:r w:rsidRPr="00D85AAE">
              <w:t>”</w:t>
            </w:r>
            <w:r w:rsidRPr="00D85AAE">
              <w:t>，内容：及时采收花粉提高蜜蜂访花积极性（现为</w:t>
            </w:r>
            <w:r w:rsidRPr="00D85AAE">
              <w:t>8.4.3</w:t>
            </w:r>
            <w:r w:rsidRPr="00D85AAE">
              <w:t>）</w:t>
            </w:r>
          </w:p>
        </w:tc>
        <w:tc>
          <w:tcPr>
            <w:tcW w:w="3969" w:type="dxa"/>
            <w:tcBorders>
              <w:top w:val="single" w:sz="2" w:space="0" w:color="auto"/>
              <w:left w:val="single" w:sz="2" w:space="0" w:color="auto"/>
              <w:bottom w:val="single" w:sz="2" w:space="0" w:color="auto"/>
              <w:right w:val="single" w:sz="2" w:space="0" w:color="auto"/>
            </w:tcBorders>
            <w:vAlign w:val="center"/>
          </w:tcPr>
          <w:p w14:paraId="4C0D2EDA" w14:textId="77777777" w:rsidR="001B3004" w:rsidRPr="00D85AAE" w:rsidRDefault="001B3004" w:rsidP="001B3004">
            <w:pPr>
              <w:tabs>
                <w:tab w:val="left" w:pos="3160"/>
              </w:tabs>
              <w:adjustRightInd w:val="0"/>
              <w:snapToGrid w:val="0"/>
              <w:jc w:val="left"/>
              <w:rPr>
                <w:rFonts w:eastAsia="仿宋_GB2312"/>
                <w:color w:val="000000"/>
                <w:kern w:val="0"/>
                <w:sz w:val="24"/>
              </w:rPr>
            </w:pPr>
            <w:proofErr w:type="gramStart"/>
            <w:r w:rsidRPr="00D85AAE">
              <w:rPr>
                <w:szCs w:val="21"/>
              </w:rPr>
              <w:t>高景林</w:t>
            </w:r>
            <w:proofErr w:type="gramEnd"/>
            <w:r w:rsidRPr="00D85AAE">
              <w:rPr>
                <w:szCs w:val="21"/>
              </w:rPr>
              <w:t>（中国热带农业科学</w:t>
            </w:r>
            <w:proofErr w:type="gramStart"/>
            <w:r w:rsidRPr="00D85AAE">
              <w:rPr>
                <w:szCs w:val="21"/>
              </w:rPr>
              <w:t>院环境</w:t>
            </w:r>
            <w:proofErr w:type="gramEnd"/>
            <w:r w:rsidRPr="00D85AAE">
              <w:rPr>
                <w:szCs w:val="21"/>
              </w:rPr>
              <w:t>与植物保护研究所）</w:t>
            </w:r>
          </w:p>
        </w:tc>
        <w:tc>
          <w:tcPr>
            <w:tcW w:w="1701" w:type="dxa"/>
            <w:tcBorders>
              <w:top w:val="single" w:sz="2" w:space="0" w:color="auto"/>
              <w:left w:val="single" w:sz="2" w:space="0" w:color="auto"/>
              <w:bottom w:val="single" w:sz="2" w:space="0" w:color="auto"/>
              <w:right w:val="single" w:sz="2" w:space="0" w:color="auto"/>
            </w:tcBorders>
            <w:vAlign w:val="center"/>
          </w:tcPr>
          <w:p w14:paraId="30CB357E" w14:textId="77777777" w:rsidR="001B3004" w:rsidRPr="00D85AAE" w:rsidRDefault="001B3004" w:rsidP="001B3004">
            <w:pPr>
              <w:adjustRightInd w:val="0"/>
              <w:snapToGrid w:val="0"/>
              <w:jc w:val="center"/>
              <w:rPr>
                <w:rFonts w:eastAsia="仿宋_GB2312"/>
                <w:color w:val="000000"/>
                <w:kern w:val="0"/>
                <w:sz w:val="24"/>
              </w:rPr>
            </w:pPr>
            <w:r w:rsidRPr="00D85AAE">
              <w:rPr>
                <w:szCs w:val="21"/>
              </w:rPr>
              <w:t>采纳</w:t>
            </w:r>
          </w:p>
        </w:tc>
        <w:tc>
          <w:tcPr>
            <w:tcW w:w="2099" w:type="dxa"/>
            <w:tcBorders>
              <w:top w:val="single" w:sz="2" w:space="0" w:color="auto"/>
              <w:left w:val="single" w:sz="2" w:space="0" w:color="auto"/>
              <w:bottom w:val="single" w:sz="2" w:space="0" w:color="auto"/>
              <w:right w:val="single" w:sz="8" w:space="0" w:color="auto"/>
            </w:tcBorders>
            <w:vAlign w:val="center"/>
          </w:tcPr>
          <w:p w14:paraId="7ECFE382" w14:textId="77777777" w:rsidR="001B3004" w:rsidRPr="00D85AAE" w:rsidRDefault="001B3004" w:rsidP="001B3004">
            <w:pPr>
              <w:adjustRightInd w:val="0"/>
              <w:snapToGrid w:val="0"/>
              <w:jc w:val="center"/>
              <w:rPr>
                <w:rFonts w:eastAsia="仿宋_GB2312"/>
                <w:color w:val="000000"/>
                <w:kern w:val="0"/>
                <w:sz w:val="24"/>
              </w:rPr>
            </w:pPr>
          </w:p>
        </w:tc>
      </w:tr>
      <w:tr w:rsidR="001B3004" w:rsidRPr="00D85AAE" w14:paraId="1B16250C" w14:textId="77777777" w:rsidTr="005E5E08">
        <w:trPr>
          <w:trHeight w:val="471"/>
          <w:jc w:val="center"/>
        </w:trPr>
        <w:tc>
          <w:tcPr>
            <w:tcW w:w="759" w:type="dxa"/>
            <w:tcBorders>
              <w:top w:val="single" w:sz="2" w:space="0" w:color="auto"/>
              <w:left w:val="single" w:sz="8" w:space="0" w:color="auto"/>
              <w:bottom w:val="single" w:sz="2" w:space="0" w:color="auto"/>
              <w:right w:val="single" w:sz="2" w:space="0" w:color="auto"/>
            </w:tcBorders>
            <w:vAlign w:val="center"/>
          </w:tcPr>
          <w:p w14:paraId="30A03BD9" w14:textId="77777777" w:rsidR="001B3004" w:rsidRPr="00D85AAE" w:rsidRDefault="001B3004" w:rsidP="001B3004">
            <w:pPr>
              <w:adjustRightInd w:val="0"/>
              <w:snapToGrid w:val="0"/>
              <w:spacing w:line="240" w:lineRule="atLeast"/>
              <w:ind w:leftChars="50" w:left="105" w:rightChars="50" w:right="105" w:firstLineChars="14" w:firstLine="34"/>
              <w:jc w:val="center"/>
              <w:rPr>
                <w:rFonts w:eastAsia="仿宋_GB2312"/>
                <w:color w:val="000000"/>
                <w:kern w:val="0"/>
                <w:sz w:val="24"/>
              </w:rPr>
            </w:pPr>
            <w:r w:rsidRPr="00D85AAE">
              <w:rPr>
                <w:rFonts w:eastAsia="仿宋_GB2312"/>
                <w:color w:val="000000"/>
                <w:kern w:val="0"/>
                <w:sz w:val="24"/>
              </w:rPr>
              <w:t>7</w:t>
            </w:r>
          </w:p>
        </w:tc>
        <w:tc>
          <w:tcPr>
            <w:tcW w:w="1275" w:type="dxa"/>
            <w:tcBorders>
              <w:top w:val="single" w:sz="2" w:space="0" w:color="auto"/>
              <w:left w:val="single" w:sz="2" w:space="0" w:color="auto"/>
              <w:bottom w:val="single" w:sz="2" w:space="0" w:color="auto"/>
              <w:right w:val="single" w:sz="2" w:space="0" w:color="auto"/>
            </w:tcBorders>
          </w:tcPr>
          <w:p w14:paraId="0E24BE9D" w14:textId="77777777" w:rsidR="001B3004" w:rsidRPr="00D85AAE" w:rsidRDefault="001B3004" w:rsidP="001B3004">
            <w:pPr>
              <w:adjustRightInd w:val="0"/>
              <w:snapToGrid w:val="0"/>
              <w:ind w:leftChars="50" w:left="105" w:rightChars="50" w:right="105"/>
              <w:jc w:val="center"/>
              <w:rPr>
                <w:rFonts w:eastAsia="仿宋_GB2312"/>
                <w:color w:val="000000"/>
                <w:kern w:val="0"/>
                <w:sz w:val="24"/>
              </w:rPr>
            </w:pPr>
            <w:r w:rsidRPr="00D85AAE">
              <w:t>8.6.2</w:t>
            </w:r>
          </w:p>
        </w:tc>
        <w:tc>
          <w:tcPr>
            <w:tcW w:w="4820" w:type="dxa"/>
            <w:tcBorders>
              <w:top w:val="single" w:sz="2" w:space="0" w:color="auto"/>
              <w:left w:val="single" w:sz="2" w:space="0" w:color="auto"/>
              <w:bottom w:val="single" w:sz="2" w:space="0" w:color="auto"/>
              <w:right w:val="single" w:sz="2" w:space="0" w:color="auto"/>
            </w:tcBorders>
          </w:tcPr>
          <w:p w14:paraId="32B14B27" w14:textId="77777777" w:rsidR="001B3004" w:rsidRPr="00D85AAE" w:rsidRDefault="001B3004" w:rsidP="001B3004">
            <w:pPr>
              <w:adjustRightInd w:val="0"/>
              <w:snapToGrid w:val="0"/>
              <w:jc w:val="left"/>
              <w:rPr>
                <w:rFonts w:eastAsia="仿宋_GB2312"/>
                <w:color w:val="000000"/>
                <w:kern w:val="0"/>
                <w:sz w:val="24"/>
              </w:rPr>
            </w:pPr>
            <w:proofErr w:type="gramStart"/>
            <w:r w:rsidRPr="00D85AAE">
              <w:t>删除此</w:t>
            </w:r>
            <w:proofErr w:type="gramEnd"/>
            <w:r w:rsidRPr="00D85AAE">
              <w:t>条目</w:t>
            </w:r>
          </w:p>
        </w:tc>
        <w:tc>
          <w:tcPr>
            <w:tcW w:w="3969" w:type="dxa"/>
            <w:tcBorders>
              <w:top w:val="single" w:sz="2" w:space="0" w:color="auto"/>
              <w:left w:val="single" w:sz="2" w:space="0" w:color="auto"/>
              <w:bottom w:val="single" w:sz="2" w:space="0" w:color="auto"/>
              <w:right w:val="single" w:sz="2" w:space="0" w:color="auto"/>
            </w:tcBorders>
            <w:vAlign w:val="center"/>
          </w:tcPr>
          <w:p w14:paraId="569CE0E5" w14:textId="77777777" w:rsidR="001B3004" w:rsidRPr="00D85AAE" w:rsidRDefault="001B3004" w:rsidP="001B3004">
            <w:pPr>
              <w:tabs>
                <w:tab w:val="left" w:pos="3160"/>
              </w:tabs>
              <w:adjustRightInd w:val="0"/>
              <w:snapToGrid w:val="0"/>
              <w:jc w:val="left"/>
              <w:rPr>
                <w:rFonts w:eastAsia="仿宋_GB2312"/>
                <w:color w:val="000000"/>
                <w:kern w:val="0"/>
                <w:sz w:val="24"/>
              </w:rPr>
            </w:pPr>
            <w:proofErr w:type="gramStart"/>
            <w:r w:rsidRPr="00D85AAE">
              <w:rPr>
                <w:szCs w:val="21"/>
              </w:rPr>
              <w:t>高景林</w:t>
            </w:r>
            <w:proofErr w:type="gramEnd"/>
            <w:r w:rsidRPr="00D85AAE">
              <w:rPr>
                <w:szCs w:val="21"/>
              </w:rPr>
              <w:t>（中国热带农业科学</w:t>
            </w:r>
            <w:proofErr w:type="gramStart"/>
            <w:r w:rsidRPr="00D85AAE">
              <w:rPr>
                <w:szCs w:val="21"/>
              </w:rPr>
              <w:t>院环境</w:t>
            </w:r>
            <w:proofErr w:type="gramEnd"/>
            <w:r w:rsidRPr="00D85AAE">
              <w:rPr>
                <w:szCs w:val="21"/>
              </w:rPr>
              <w:t>与植物保护研究所）</w:t>
            </w:r>
          </w:p>
        </w:tc>
        <w:tc>
          <w:tcPr>
            <w:tcW w:w="1701" w:type="dxa"/>
            <w:tcBorders>
              <w:top w:val="single" w:sz="2" w:space="0" w:color="auto"/>
              <w:left w:val="single" w:sz="2" w:space="0" w:color="auto"/>
              <w:bottom w:val="single" w:sz="2" w:space="0" w:color="auto"/>
              <w:right w:val="single" w:sz="2" w:space="0" w:color="auto"/>
            </w:tcBorders>
            <w:vAlign w:val="center"/>
          </w:tcPr>
          <w:p w14:paraId="5B6CA734" w14:textId="77777777" w:rsidR="001B3004" w:rsidRPr="00D85AAE" w:rsidRDefault="001B3004" w:rsidP="001B3004">
            <w:pPr>
              <w:adjustRightInd w:val="0"/>
              <w:snapToGrid w:val="0"/>
              <w:jc w:val="center"/>
              <w:rPr>
                <w:rFonts w:eastAsia="仿宋_GB2312"/>
                <w:color w:val="000000"/>
                <w:kern w:val="0"/>
                <w:sz w:val="24"/>
              </w:rPr>
            </w:pPr>
            <w:r w:rsidRPr="00D85AAE">
              <w:rPr>
                <w:szCs w:val="21"/>
              </w:rPr>
              <w:t>采纳</w:t>
            </w:r>
          </w:p>
        </w:tc>
        <w:tc>
          <w:tcPr>
            <w:tcW w:w="2099" w:type="dxa"/>
            <w:tcBorders>
              <w:top w:val="single" w:sz="2" w:space="0" w:color="auto"/>
              <w:left w:val="single" w:sz="2" w:space="0" w:color="auto"/>
              <w:bottom w:val="single" w:sz="2" w:space="0" w:color="auto"/>
              <w:right w:val="single" w:sz="8" w:space="0" w:color="auto"/>
            </w:tcBorders>
            <w:vAlign w:val="center"/>
          </w:tcPr>
          <w:p w14:paraId="725752F3" w14:textId="77777777" w:rsidR="001B3004" w:rsidRPr="00D85AAE" w:rsidRDefault="001B3004" w:rsidP="001B3004">
            <w:pPr>
              <w:adjustRightInd w:val="0"/>
              <w:snapToGrid w:val="0"/>
              <w:jc w:val="center"/>
              <w:rPr>
                <w:rFonts w:eastAsia="仿宋_GB2312"/>
                <w:color w:val="000000"/>
                <w:kern w:val="0"/>
                <w:sz w:val="24"/>
              </w:rPr>
            </w:pPr>
          </w:p>
        </w:tc>
      </w:tr>
      <w:tr w:rsidR="001B3004" w:rsidRPr="00D85AAE" w14:paraId="49AA86EC" w14:textId="77777777" w:rsidTr="005E5E08">
        <w:trPr>
          <w:trHeight w:val="471"/>
          <w:jc w:val="center"/>
        </w:trPr>
        <w:tc>
          <w:tcPr>
            <w:tcW w:w="759" w:type="dxa"/>
            <w:tcBorders>
              <w:top w:val="single" w:sz="2" w:space="0" w:color="auto"/>
              <w:left w:val="single" w:sz="8" w:space="0" w:color="auto"/>
              <w:bottom w:val="single" w:sz="2" w:space="0" w:color="auto"/>
              <w:right w:val="single" w:sz="2" w:space="0" w:color="auto"/>
            </w:tcBorders>
            <w:vAlign w:val="center"/>
          </w:tcPr>
          <w:p w14:paraId="3B97FF12" w14:textId="77777777" w:rsidR="001B3004" w:rsidRPr="00D85AAE" w:rsidRDefault="001B3004" w:rsidP="001B3004">
            <w:pPr>
              <w:adjustRightInd w:val="0"/>
              <w:snapToGrid w:val="0"/>
              <w:spacing w:line="240" w:lineRule="atLeast"/>
              <w:ind w:leftChars="50" w:left="105" w:rightChars="50" w:right="105" w:firstLineChars="14" w:firstLine="34"/>
              <w:jc w:val="center"/>
              <w:rPr>
                <w:rFonts w:eastAsia="仿宋_GB2312"/>
                <w:color w:val="000000"/>
                <w:kern w:val="0"/>
                <w:sz w:val="24"/>
              </w:rPr>
            </w:pPr>
            <w:r w:rsidRPr="00D85AAE">
              <w:rPr>
                <w:rFonts w:eastAsia="仿宋_GB2312"/>
                <w:color w:val="000000"/>
                <w:kern w:val="0"/>
                <w:sz w:val="24"/>
              </w:rPr>
              <w:lastRenderedPageBreak/>
              <w:t>8</w:t>
            </w:r>
          </w:p>
        </w:tc>
        <w:tc>
          <w:tcPr>
            <w:tcW w:w="1275" w:type="dxa"/>
            <w:tcBorders>
              <w:top w:val="single" w:sz="2" w:space="0" w:color="auto"/>
              <w:left w:val="single" w:sz="2" w:space="0" w:color="auto"/>
              <w:bottom w:val="single" w:sz="2" w:space="0" w:color="auto"/>
              <w:right w:val="single" w:sz="2" w:space="0" w:color="auto"/>
            </w:tcBorders>
          </w:tcPr>
          <w:p w14:paraId="51213AD7" w14:textId="77777777" w:rsidR="001B3004" w:rsidRPr="00D85AAE" w:rsidRDefault="001B3004" w:rsidP="001B3004">
            <w:pPr>
              <w:adjustRightInd w:val="0"/>
              <w:snapToGrid w:val="0"/>
              <w:ind w:leftChars="50" w:left="105" w:rightChars="50" w:right="105"/>
              <w:jc w:val="center"/>
              <w:rPr>
                <w:rFonts w:eastAsia="仿宋_GB2312"/>
                <w:color w:val="000000"/>
                <w:kern w:val="0"/>
                <w:sz w:val="24"/>
              </w:rPr>
            </w:pPr>
            <w:r w:rsidRPr="00D85AAE">
              <w:t>1</w:t>
            </w:r>
          </w:p>
        </w:tc>
        <w:tc>
          <w:tcPr>
            <w:tcW w:w="4820" w:type="dxa"/>
            <w:tcBorders>
              <w:top w:val="single" w:sz="2" w:space="0" w:color="auto"/>
              <w:left w:val="single" w:sz="2" w:space="0" w:color="auto"/>
              <w:bottom w:val="single" w:sz="2" w:space="0" w:color="auto"/>
              <w:right w:val="single" w:sz="2" w:space="0" w:color="auto"/>
            </w:tcBorders>
          </w:tcPr>
          <w:p w14:paraId="02DB3A21" w14:textId="77777777" w:rsidR="001B3004" w:rsidRPr="00D85AAE" w:rsidRDefault="001B3004" w:rsidP="001B3004">
            <w:pPr>
              <w:adjustRightInd w:val="0"/>
              <w:snapToGrid w:val="0"/>
              <w:jc w:val="left"/>
            </w:pPr>
            <w:r w:rsidRPr="00D85AAE">
              <w:t>大田苹果还是设施苹果要标明</w:t>
            </w:r>
          </w:p>
          <w:p w14:paraId="2F51A64F" w14:textId="77777777" w:rsidR="001B3004" w:rsidRPr="00D85AAE" w:rsidRDefault="001B3004" w:rsidP="001B3004">
            <w:pPr>
              <w:adjustRightInd w:val="0"/>
              <w:snapToGrid w:val="0"/>
              <w:jc w:val="left"/>
              <w:rPr>
                <w:rFonts w:eastAsia="仿宋_GB2312"/>
                <w:color w:val="000000"/>
                <w:kern w:val="0"/>
                <w:sz w:val="24"/>
              </w:rPr>
            </w:pPr>
            <w:r w:rsidRPr="00D85AAE">
              <w:t>将</w:t>
            </w:r>
            <w:r w:rsidRPr="00D85AAE">
              <w:t>“</w:t>
            </w:r>
            <w:r w:rsidRPr="00D85AAE">
              <w:t>本标准</w:t>
            </w:r>
            <w:r w:rsidRPr="00D85AAE">
              <w:t>”</w:t>
            </w:r>
            <w:r w:rsidRPr="00D85AAE">
              <w:t>修改为</w:t>
            </w:r>
            <w:r w:rsidRPr="00D85AAE">
              <w:t>“</w:t>
            </w:r>
            <w:r w:rsidRPr="00D85AAE">
              <w:t>本文件</w:t>
            </w:r>
            <w:r w:rsidRPr="00D85AAE">
              <w:t>”</w:t>
            </w:r>
          </w:p>
        </w:tc>
        <w:tc>
          <w:tcPr>
            <w:tcW w:w="3969" w:type="dxa"/>
            <w:tcBorders>
              <w:top w:val="single" w:sz="2" w:space="0" w:color="auto"/>
              <w:left w:val="single" w:sz="2" w:space="0" w:color="auto"/>
              <w:bottom w:val="single" w:sz="2" w:space="0" w:color="auto"/>
              <w:right w:val="single" w:sz="2" w:space="0" w:color="auto"/>
            </w:tcBorders>
            <w:vAlign w:val="center"/>
          </w:tcPr>
          <w:p w14:paraId="6A65DF85" w14:textId="77777777" w:rsidR="001B3004" w:rsidRPr="00D85AAE" w:rsidRDefault="001B3004" w:rsidP="001B3004">
            <w:pPr>
              <w:tabs>
                <w:tab w:val="left" w:pos="3160"/>
              </w:tabs>
              <w:adjustRightInd w:val="0"/>
              <w:snapToGrid w:val="0"/>
              <w:jc w:val="left"/>
              <w:rPr>
                <w:szCs w:val="21"/>
              </w:rPr>
            </w:pPr>
            <w:proofErr w:type="gramStart"/>
            <w:r w:rsidRPr="00D85AAE">
              <w:rPr>
                <w:szCs w:val="21"/>
              </w:rPr>
              <w:t>赵冬香</w:t>
            </w:r>
            <w:proofErr w:type="gramEnd"/>
            <w:r w:rsidRPr="00D85AAE">
              <w:rPr>
                <w:szCs w:val="21"/>
              </w:rPr>
              <w:t>（海南省蜂业学会）</w:t>
            </w:r>
          </w:p>
          <w:p w14:paraId="613CD259" w14:textId="77777777" w:rsidR="001B3004" w:rsidRPr="00D85AAE" w:rsidRDefault="001B3004" w:rsidP="001B3004">
            <w:pPr>
              <w:tabs>
                <w:tab w:val="left" w:pos="3160"/>
              </w:tabs>
              <w:adjustRightInd w:val="0"/>
              <w:snapToGrid w:val="0"/>
              <w:jc w:val="left"/>
              <w:rPr>
                <w:rFonts w:eastAsia="仿宋_GB2312"/>
                <w:color w:val="000000"/>
                <w:kern w:val="0"/>
                <w:sz w:val="24"/>
              </w:rPr>
            </w:pPr>
            <w:r w:rsidRPr="00D85AAE">
              <w:rPr>
                <w:szCs w:val="21"/>
              </w:rPr>
              <w:t>张东霞（山西省植物保护植物检疫中心）</w:t>
            </w:r>
          </w:p>
        </w:tc>
        <w:tc>
          <w:tcPr>
            <w:tcW w:w="1701" w:type="dxa"/>
            <w:tcBorders>
              <w:top w:val="single" w:sz="2" w:space="0" w:color="auto"/>
              <w:left w:val="single" w:sz="2" w:space="0" w:color="auto"/>
              <w:bottom w:val="single" w:sz="2" w:space="0" w:color="auto"/>
              <w:right w:val="single" w:sz="2" w:space="0" w:color="auto"/>
            </w:tcBorders>
            <w:vAlign w:val="center"/>
          </w:tcPr>
          <w:p w14:paraId="755E82C9" w14:textId="77777777" w:rsidR="001B3004" w:rsidRPr="00D85AAE" w:rsidRDefault="001B3004" w:rsidP="001B3004">
            <w:pPr>
              <w:adjustRightInd w:val="0"/>
              <w:snapToGrid w:val="0"/>
              <w:rPr>
                <w:rFonts w:eastAsia="仿宋_GB2312"/>
                <w:color w:val="000000"/>
                <w:kern w:val="0"/>
                <w:sz w:val="24"/>
              </w:rPr>
            </w:pPr>
          </w:p>
        </w:tc>
        <w:tc>
          <w:tcPr>
            <w:tcW w:w="2099" w:type="dxa"/>
            <w:tcBorders>
              <w:top w:val="single" w:sz="2" w:space="0" w:color="auto"/>
              <w:left w:val="single" w:sz="2" w:space="0" w:color="auto"/>
              <w:bottom w:val="single" w:sz="2" w:space="0" w:color="auto"/>
              <w:right w:val="single" w:sz="8" w:space="0" w:color="auto"/>
            </w:tcBorders>
            <w:vAlign w:val="center"/>
          </w:tcPr>
          <w:p w14:paraId="45CC4CC9" w14:textId="77777777" w:rsidR="001B3004" w:rsidRPr="00D85AAE" w:rsidRDefault="001B3004" w:rsidP="001B3004">
            <w:pPr>
              <w:adjustRightInd w:val="0"/>
              <w:snapToGrid w:val="0"/>
              <w:jc w:val="center"/>
              <w:rPr>
                <w:rFonts w:eastAsia="仿宋_GB2312"/>
                <w:color w:val="000000"/>
                <w:kern w:val="0"/>
                <w:sz w:val="24"/>
              </w:rPr>
            </w:pPr>
            <w:r w:rsidRPr="00D85AAE">
              <w:rPr>
                <w:szCs w:val="21"/>
              </w:rPr>
              <w:t>不采纳</w:t>
            </w:r>
          </w:p>
        </w:tc>
      </w:tr>
      <w:tr w:rsidR="001B3004" w:rsidRPr="00D85AAE" w14:paraId="297AA3C2" w14:textId="77777777" w:rsidTr="005E5E08">
        <w:trPr>
          <w:trHeight w:val="471"/>
          <w:jc w:val="center"/>
        </w:trPr>
        <w:tc>
          <w:tcPr>
            <w:tcW w:w="759" w:type="dxa"/>
            <w:tcBorders>
              <w:top w:val="single" w:sz="2" w:space="0" w:color="auto"/>
              <w:left w:val="single" w:sz="8" w:space="0" w:color="auto"/>
              <w:bottom w:val="single" w:sz="2" w:space="0" w:color="auto"/>
              <w:right w:val="single" w:sz="2" w:space="0" w:color="auto"/>
            </w:tcBorders>
            <w:vAlign w:val="center"/>
          </w:tcPr>
          <w:p w14:paraId="2E06E5A6" w14:textId="77777777" w:rsidR="001B3004" w:rsidRPr="00D85AAE" w:rsidRDefault="001B3004" w:rsidP="001B3004">
            <w:pPr>
              <w:adjustRightInd w:val="0"/>
              <w:snapToGrid w:val="0"/>
              <w:spacing w:line="240" w:lineRule="atLeast"/>
              <w:ind w:leftChars="50" w:left="105" w:rightChars="50" w:right="105" w:firstLineChars="14" w:firstLine="34"/>
              <w:jc w:val="center"/>
              <w:rPr>
                <w:rFonts w:eastAsia="仿宋_GB2312"/>
                <w:color w:val="000000"/>
                <w:kern w:val="0"/>
                <w:sz w:val="24"/>
              </w:rPr>
            </w:pPr>
            <w:r w:rsidRPr="00D85AAE">
              <w:rPr>
                <w:rFonts w:eastAsia="仿宋_GB2312"/>
                <w:color w:val="000000"/>
                <w:kern w:val="0"/>
                <w:sz w:val="24"/>
              </w:rPr>
              <w:t>9</w:t>
            </w:r>
          </w:p>
        </w:tc>
        <w:tc>
          <w:tcPr>
            <w:tcW w:w="1275" w:type="dxa"/>
            <w:tcBorders>
              <w:top w:val="single" w:sz="2" w:space="0" w:color="auto"/>
              <w:left w:val="single" w:sz="2" w:space="0" w:color="auto"/>
              <w:bottom w:val="single" w:sz="2" w:space="0" w:color="auto"/>
              <w:right w:val="single" w:sz="2" w:space="0" w:color="auto"/>
            </w:tcBorders>
          </w:tcPr>
          <w:p w14:paraId="59A4E9F2" w14:textId="77777777" w:rsidR="001B3004" w:rsidRPr="00D85AAE" w:rsidRDefault="001B3004" w:rsidP="001B3004">
            <w:pPr>
              <w:adjustRightInd w:val="0"/>
              <w:snapToGrid w:val="0"/>
              <w:ind w:leftChars="50" w:left="105" w:rightChars="50" w:right="105"/>
              <w:jc w:val="center"/>
              <w:rPr>
                <w:rFonts w:eastAsia="仿宋_GB2312"/>
                <w:color w:val="000000"/>
                <w:kern w:val="0"/>
                <w:sz w:val="24"/>
              </w:rPr>
            </w:pPr>
            <w:r w:rsidRPr="00D85AAE">
              <w:t>4.1</w:t>
            </w:r>
          </w:p>
        </w:tc>
        <w:tc>
          <w:tcPr>
            <w:tcW w:w="4820" w:type="dxa"/>
            <w:tcBorders>
              <w:top w:val="single" w:sz="2" w:space="0" w:color="auto"/>
              <w:left w:val="single" w:sz="2" w:space="0" w:color="auto"/>
              <w:bottom w:val="single" w:sz="2" w:space="0" w:color="auto"/>
              <w:right w:val="single" w:sz="2" w:space="0" w:color="auto"/>
            </w:tcBorders>
          </w:tcPr>
          <w:p w14:paraId="26AFBE2F" w14:textId="77777777" w:rsidR="001B3004" w:rsidRPr="00D85AAE" w:rsidRDefault="001B3004" w:rsidP="001B3004">
            <w:pPr>
              <w:adjustRightInd w:val="0"/>
              <w:snapToGrid w:val="0"/>
              <w:jc w:val="left"/>
              <w:rPr>
                <w:rFonts w:eastAsia="仿宋_GB2312"/>
                <w:color w:val="000000"/>
                <w:kern w:val="0"/>
                <w:sz w:val="24"/>
              </w:rPr>
            </w:pPr>
            <w:r w:rsidRPr="00D85AAE">
              <w:t>增加了授粉蜂种</w:t>
            </w:r>
            <w:r w:rsidRPr="00D85AAE">
              <w:t>“</w:t>
            </w:r>
            <w:r w:rsidRPr="00D85AAE">
              <w:t>中华蜜蜂</w:t>
            </w:r>
            <w:r w:rsidRPr="00D85AAE">
              <w:t>”</w:t>
            </w:r>
          </w:p>
        </w:tc>
        <w:tc>
          <w:tcPr>
            <w:tcW w:w="3969" w:type="dxa"/>
            <w:tcBorders>
              <w:top w:val="single" w:sz="2" w:space="0" w:color="auto"/>
              <w:left w:val="single" w:sz="2" w:space="0" w:color="auto"/>
              <w:bottom w:val="single" w:sz="2" w:space="0" w:color="auto"/>
              <w:right w:val="single" w:sz="2" w:space="0" w:color="auto"/>
            </w:tcBorders>
            <w:vAlign w:val="center"/>
          </w:tcPr>
          <w:p w14:paraId="3F1FDFAD" w14:textId="77777777" w:rsidR="001B3004" w:rsidRPr="00D85AAE" w:rsidRDefault="001B3004" w:rsidP="001B3004">
            <w:pPr>
              <w:tabs>
                <w:tab w:val="left" w:pos="3160"/>
              </w:tabs>
              <w:adjustRightInd w:val="0"/>
              <w:snapToGrid w:val="0"/>
              <w:jc w:val="left"/>
              <w:rPr>
                <w:rFonts w:eastAsia="仿宋_GB2312"/>
                <w:color w:val="000000"/>
                <w:kern w:val="0"/>
                <w:sz w:val="24"/>
              </w:rPr>
            </w:pPr>
            <w:proofErr w:type="gramStart"/>
            <w:r w:rsidRPr="00D85AAE">
              <w:rPr>
                <w:szCs w:val="21"/>
              </w:rPr>
              <w:t>赵冬香</w:t>
            </w:r>
            <w:proofErr w:type="gramEnd"/>
            <w:r w:rsidRPr="00D85AAE">
              <w:rPr>
                <w:szCs w:val="21"/>
              </w:rPr>
              <w:t>（海南省蜂业学会）</w:t>
            </w:r>
          </w:p>
        </w:tc>
        <w:tc>
          <w:tcPr>
            <w:tcW w:w="1701" w:type="dxa"/>
            <w:tcBorders>
              <w:top w:val="single" w:sz="2" w:space="0" w:color="auto"/>
              <w:left w:val="single" w:sz="2" w:space="0" w:color="auto"/>
              <w:bottom w:val="single" w:sz="2" w:space="0" w:color="auto"/>
              <w:right w:val="single" w:sz="2" w:space="0" w:color="auto"/>
            </w:tcBorders>
            <w:vAlign w:val="center"/>
          </w:tcPr>
          <w:p w14:paraId="44D4B814" w14:textId="77777777" w:rsidR="001B3004" w:rsidRPr="00D85AAE" w:rsidRDefault="001B3004" w:rsidP="001B3004">
            <w:pPr>
              <w:adjustRightInd w:val="0"/>
              <w:snapToGrid w:val="0"/>
              <w:jc w:val="center"/>
              <w:rPr>
                <w:rFonts w:eastAsia="仿宋_GB2312"/>
                <w:color w:val="000000"/>
                <w:kern w:val="0"/>
                <w:sz w:val="24"/>
              </w:rPr>
            </w:pPr>
            <w:r w:rsidRPr="00D85AAE">
              <w:rPr>
                <w:szCs w:val="21"/>
              </w:rPr>
              <w:t>采纳</w:t>
            </w:r>
          </w:p>
        </w:tc>
        <w:tc>
          <w:tcPr>
            <w:tcW w:w="2099" w:type="dxa"/>
            <w:tcBorders>
              <w:top w:val="single" w:sz="2" w:space="0" w:color="auto"/>
              <w:left w:val="single" w:sz="2" w:space="0" w:color="auto"/>
              <w:bottom w:val="single" w:sz="2" w:space="0" w:color="auto"/>
              <w:right w:val="single" w:sz="8" w:space="0" w:color="auto"/>
            </w:tcBorders>
            <w:vAlign w:val="center"/>
          </w:tcPr>
          <w:p w14:paraId="2FA6B501" w14:textId="77777777" w:rsidR="001B3004" w:rsidRPr="00D85AAE" w:rsidRDefault="001B3004" w:rsidP="001B3004">
            <w:pPr>
              <w:adjustRightInd w:val="0"/>
              <w:snapToGrid w:val="0"/>
              <w:jc w:val="center"/>
              <w:rPr>
                <w:rFonts w:eastAsia="仿宋_GB2312"/>
                <w:color w:val="000000"/>
                <w:kern w:val="0"/>
                <w:sz w:val="24"/>
              </w:rPr>
            </w:pPr>
          </w:p>
        </w:tc>
      </w:tr>
      <w:tr w:rsidR="001B3004" w:rsidRPr="00D85AAE" w14:paraId="1A6D41C1" w14:textId="77777777" w:rsidTr="005E5E08">
        <w:trPr>
          <w:trHeight w:val="471"/>
          <w:jc w:val="center"/>
        </w:trPr>
        <w:tc>
          <w:tcPr>
            <w:tcW w:w="759" w:type="dxa"/>
            <w:tcBorders>
              <w:top w:val="single" w:sz="2" w:space="0" w:color="auto"/>
              <w:left w:val="single" w:sz="8" w:space="0" w:color="auto"/>
              <w:bottom w:val="single" w:sz="2" w:space="0" w:color="auto"/>
              <w:right w:val="single" w:sz="2" w:space="0" w:color="auto"/>
            </w:tcBorders>
            <w:vAlign w:val="center"/>
          </w:tcPr>
          <w:p w14:paraId="60E90C63" w14:textId="77777777" w:rsidR="001B3004" w:rsidRPr="00D85AAE" w:rsidRDefault="001B3004" w:rsidP="001B3004">
            <w:pPr>
              <w:adjustRightInd w:val="0"/>
              <w:snapToGrid w:val="0"/>
              <w:spacing w:line="240" w:lineRule="atLeast"/>
              <w:ind w:leftChars="50" w:left="105" w:rightChars="50" w:right="105" w:firstLineChars="14" w:firstLine="34"/>
              <w:jc w:val="center"/>
              <w:rPr>
                <w:rFonts w:eastAsia="仿宋_GB2312"/>
                <w:color w:val="000000"/>
                <w:kern w:val="0"/>
                <w:sz w:val="24"/>
              </w:rPr>
            </w:pPr>
            <w:r w:rsidRPr="00D85AAE">
              <w:rPr>
                <w:rFonts w:eastAsia="仿宋_GB2312"/>
                <w:color w:val="000000"/>
                <w:kern w:val="0"/>
                <w:sz w:val="24"/>
              </w:rPr>
              <w:t>10</w:t>
            </w:r>
          </w:p>
        </w:tc>
        <w:tc>
          <w:tcPr>
            <w:tcW w:w="1275" w:type="dxa"/>
            <w:tcBorders>
              <w:top w:val="single" w:sz="2" w:space="0" w:color="auto"/>
              <w:left w:val="single" w:sz="2" w:space="0" w:color="auto"/>
              <w:bottom w:val="single" w:sz="2" w:space="0" w:color="auto"/>
              <w:right w:val="single" w:sz="2" w:space="0" w:color="auto"/>
            </w:tcBorders>
          </w:tcPr>
          <w:p w14:paraId="678D13AB" w14:textId="77777777" w:rsidR="001B3004" w:rsidRPr="00D85AAE" w:rsidRDefault="001B3004" w:rsidP="001B3004">
            <w:pPr>
              <w:adjustRightInd w:val="0"/>
              <w:snapToGrid w:val="0"/>
              <w:ind w:leftChars="50" w:left="105" w:rightChars="50" w:right="105"/>
              <w:jc w:val="center"/>
              <w:rPr>
                <w:rFonts w:eastAsia="仿宋_GB2312"/>
                <w:color w:val="000000"/>
                <w:kern w:val="0"/>
                <w:sz w:val="24"/>
              </w:rPr>
            </w:pPr>
            <w:r w:rsidRPr="00D85AAE">
              <w:t>5</w:t>
            </w:r>
          </w:p>
        </w:tc>
        <w:tc>
          <w:tcPr>
            <w:tcW w:w="4820" w:type="dxa"/>
            <w:tcBorders>
              <w:top w:val="single" w:sz="2" w:space="0" w:color="auto"/>
              <w:left w:val="single" w:sz="2" w:space="0" w:color="auto"/>
              <w:bottom w:val="single" w:sz="2" w:space="0" w:color="auto"/>
              <w:right w:val="single" w:sz="2" w:space="0" w:color="auto"/>
            </w:tcBorders>
          </w:tcPr>
          <w:p w14:paraId="2A3881EE" w14:textId="77777777" w:rsidR="001B3004" w:rsidRPr="00D85AAE" w:rsidRDefault="001B3004" w:rsidP="001B3004">
            <w:pPr>
              <w:widowControl/>
              <w:tabs>
                <w:tab w:val="center" w:pos="4201"/>
                <w:tab w:val="right" w:leader="dot" w:pos="9298"/>
              </w:tabs>
              <w:autoSpaceDE w:val="0"/>
              <w:autoSpaceDN w:val="0"/>
              <w:jc w:val="left"/>
              <w:rPr>
                <w:kern w:val="0"/>
                <w:szCs w:val="20"/>
              </w:rPr>
            </w:pPr>
            <w:r w:rsidRPr="00D85AAE">
              <w:rPr>
                <w:kern w:val="0"/>
                <w:szCs w:val="20"/>
              </w:rPr>
              <w:t>增加</w:t>
            </w:r>
            <w:r w:rsidRPr="00D85AAE">
              <w:rPr>
                <w:kern w:val="0"/>
                <w:szCs w:val="20"/>
              </w:rPr>
              <w:t>“</w:t>
            </w:r>
            <w:r w:rsidRPr="00D85AAE">
              <w:rPr>
                <w:kern w:val="0"/>
                <w:szCs w:val="20"/>
              </w:rPr>
              <w:t>果树面积，退厂时间</w:t>
            </w:r>
            <w:r w:rsidRPr="00D85AAE">
              <w:rPr>
                <w:kern w:val="0"/>
                <w:szCs w:val="20"/>
              </w:rPr>
              <w:t>”</w:t>
            </w:r>
            <w:r w:rsidRPr="00D85AAE">
              <w:rPr>
                <w:kern w:val="0"/>
                <w:szCs w:val="20"/>
              </w:rPr>
              <w:t>；</w:t>
            </w:r>
          </w:p>
          <w:p w14:paraId="54DD5622" w14:textId="77777777" w:rsidR="001B3004" w:rsidRPr="00D85AAE" w:rsidRDefault="001B3004" w:rsidP="001B3004">
            <w:pPr>
              <w:adjustRightInd w:val="0"/>
              <w:snapToGrid w:val="0"/>
              <w:jc w:val="left"/>
            </w:pPr>
            <w:r w:rsidRPr="00D85AAE">
              <w:t>修改</w:t>
            </w:r>
            <w:r w:rsidRPr="00D85AAE">
              <w:t>“</w:t>
            </w:r>
            <w:r w:rsidRPr="00D85AAE">
              <w:t>群势</w:t>
            </w:r>
            <w:r w:rsidRPr="00D85AAE">
              <w:t>”</w:t>
            </w:r>
            <w:r w:rsidRPr="00D85AAE">
              <w:t>为</w:t>
            </w:r>
            <w:r w:rsidRPr="00D85AAE">
              <w:t>“</w:t>
            </w:r>
            <w:r w:rsidRPr="00D85AAE">
              <w:t>蜂群群势</w:t>
            </w:r>
            <w:r w:rsidRPr="00D85AAE">
              <w:t>”</w:t>
            </w:r>
            <w:r w:rsidRPr="00D85AAE">
              <w:t>；</w:t>
            </w:r>
          </w:p>
          <w:p w14:paraId="4A3E4BEA" w14:textId="77777777" w:rsidR="001B3004" w:rsidRPr="00D85AAE" w:rsidRDefault="001B3004" w:rsidP="001B3004">
            <w:pPr>
              <w:adjustRightInd w:val="0"/>
              <w:snapToGrid w:val="0"/>
              <w:jc w:val="left"/>
              <w:rPr>
                <w:rFonts w:eastAsia="仿宋_GB2312"/>
                <w:color w:val="000000"/>
                <w:kern w:val="0"/>
                <w:sz w:val="24"/>
              </w:rPr>
            </w:pPr>
            <w:r w:rsidRPr="00D85AAE">
              <w:t>修改完善合同约定内容，建议增加蜂群中毒赔偿等</w:t>
            </w:r>
          </w:p>
        </w:tc>
        <w:tc>
          <w:tcPr>
            <w:tcW w:w="3969" w:type="dxa"/>
            <w:tcBorders>
              <w:top w:val="single" w:sz="2" w:space="0" w:color="auto"/>
              <w:left w:val="single" w:sz="2" w:space="0" w:color="auto"/>
              <w:bottom w:val="single" w:sz="2" w:space="0" w:color="auto"/>
              <w:right w:val="single" w:sz="2" w:space="0" w:color="auto"/>
            </w:tcBorders>
            <w:vAlign w:val="center"/>
          </w:tcPr>
          <w:p w14:paraId="52F3299F" w14:textId="77777777" w:rsidR="001B3004" w:rsidRPr="00D85AAE" w:rsidRDefault="001B3004" w:rsidP="001B3004">
            <w:pPr>
              <w:tabs>
                <w:tab w:val="left" w:pos="3160"/>
              </w:tabs>
              <w:adjustRightInd w:val="0"/>
              <w:snapToGrid w:val="0"/>
              <w:jc w:val="left"/>
              <w:rPr>
                <w:szCs w:val="21"/>
              </w:rPr>
            </w:pPr>
            <w:proofErr w:type="gramStart"/>
            <w:r w:rsidRPr="00D85AAE">
              <w:rPr>
                <w:szCs w:val="21"/>
              </w:rPr>
              <w:t>赵冬香</w:t>
            </w:r>
            <w:proofErr w:type="gramEnd"/>
            <w:r w:rsidRPr="00D85AAE">
              <w:rPr>
                <w:szCs w:val="21"/>
              </w:rPr>
              <w:t>（海南省蜂业学会）</w:t>
            </w:r>
          </w:p>
          <w:p w14:paraId="55909BE4" w14:textId="77777777" w:rsidR="001B3004" w:rsidRPr="00D85AAE" w:rsidRDefault="001B3004" w:rsidP="001B3004">
            <w:pPr>
              <w:tabs>
                <w:tab w:val="left" w:pos="3160"/>
              </w:tabs>
              <w:adjustRightInd w:val="0"/>
              <w:snapToGrid w:val="0"/>
              <w:jc w:val="left"/>
              <w:rPr>
                <w:rFonts w:eastAsia="仿宋_GB2312"/>
                <w:color w:val="000000"/>
                <w:kern w:val="0"/>
                <w:sz w:val="24"/>
              </w:rPr>
            </w:pPr>
            <w:r w:rsidRPr="00D85AAE">
              <w:rPr>
                <w:szCs w:val="21"/>
              </w:rPr>
              <w:t>张东霞（山西省植物保护植物检疫中心）</w:t>
            </w:r>
          </w:p>
        </w:tc>
        <w:tc>
          <w:tcPr>
            <w:tcW w:w="1701" w:type="dxa"/>
            <w:tcBorders>
              <w:top w:val="single" w:sz="2" w:space="0" w:color="auto"/>
              <w:left w:val="single" w:sz="2" w:space="0" w:color="auto"/>
              <w:bottom w:val="single" w:sz="2" w:space="0" w:color="auto"/>
              <w:right w:val="single" w:sz="2" w:space="0" w:color="auto"/>
            </w:tcBorders>
            <w:vAlign w:val="center"/>
          </w:tcPr>
          <w:p w14:paraId="27B95F95" w14:textId="77777777" w:rsidR="001B3004" w:rsidRPr="00D85AAE" w:rsidRDefault="001B3004" w:rsidP="001B3004">
            <w:pPr>
              <w:adjustRightInd w:val="0"/>
              <w:snapToGrid w:val="0"/>
              <w:jc w:val="center"/>
              <w:rPr>
                <w:rFonts w:eastAsia="仿宋_GB2312"/>
                <w:color w:val="000000"/>
                <w:kern w:val="0"/>
                <w:sz w:val="24"/>
              </w:rPr>
            </w:pPr>
            <w:r w:rsidRPr="00D85AAE">
              <w:rPr>
                <w:szCs w:val="21"/>
              </w:rPr>
              <w:t>采纳</w:t>
            </w:r>
          </w:p>
        </w:tc>
        <w:tc>
          <w:tcPr>
            <w:tcW w:w="2099" w:type="dxa"/>
            <w:tcBorders>
              <w:top w:val="single" w:sz="2" w:space="0" w:color="auto"/>
              <w:left w:val="single" w:sz="2" w:space="0" w:color="auto"/>
              <w:bottom w:val="single" w:sz="2" w:space="0" w:color="auto"/>
              <w:right w:val="single" w:sz="8" w:space="0" w:color="auto"/>
            </w:tcBorders>
            <w:vAlign w:val="center"/>
          </w:tcPr>
          <w:p w14:paraId="0D94A43C" w14:textId="77777777" w:rsidR="001B3004" w:rsidRPr="00D85AAE" w:rsidRDefault="001B3004" w:rsidP="001B3004">
            <w:pPr>
              <w:adjustRightInd w:val="0"/>
              <w:snapToGrid w:val="0"/>
              <w:jc w:val="center"/>
              <w:rPr>
                <w:rFonts w:eastAsia="仿宋_GB2312"/>
                <w:color w:val="000000"/>
                <w:kern w:val="0"/>
                <w:sz w:val="24"/>
              </w:rPr>
            </w:pPr>
          </w:p>
        </w:tc>
      </w:tr>
      <w:tr w:rsidR="001B3004" w:rsidRPr="00D85AAE" w14:paraId="38353949" w14:textId="77777777" w:rsidTr="005E5E08">
        <w:trPr>
          <w:trHeight w:val="471"/>
          <w:jc w:val="center"/>
        </w:trPr>
        <w:tc>
          <w:tcPr>
            <w:tcW w:w="759" w:type="dxa"/>
            <w:tcBorders>
              <w:top w:val="single" w:sz="2" w:space="0" w:color="auto"/>
              <w:left w:val="single" w:sz="8" w:space="0" w:color="auto"/>
              <w:bottom w:val="single" w:sz="2" w:space="0" w:color="auto"/>
              <w:right w:val="single" w:sz="2" w:space="0" w:color="auto"/>
            </w:tcBorders>
            <w:vAlign w:val="center"/>
          </w:tcPr>
          <w:p w14:paraId="6C80462D" w14:textId="77777777" w:rsidR="001B3004" w:rsidRPr="00D85AAE" w:rsidRDefault="001B3004" w:rsidP="001B3004">
            <w:pPr>
              <w:adjustRightInd w:val="0"/>
              <w:snapToGrid w:val="0"/>
              <w:spacing w:line="240" w:lineRule="atLeast"/>
              <w:ind w:leftChars="50" w:left="105" w:rightChars="50" w:right="105" w:firstLineChars="14" w:firstLine="34"/>
              <w:jc w:val="center"/>
              <w:rPr>
                <w:rFonts w:eastAsia="仿宋_GB2312"/>
                <w:color w:val="000000"/>
                <w:kern w:val="0"/>
                <w:sz w:val="24"/>
              </w:rPr>
            </w:pPr>
            <w:r w:rsidRPr="00D85AAE">
              <w:rPr>
                <w:rFonts w:eastAsia="仿宋_GB2312"/>
                <w:color w:val="000000"/>
                <w:kern w:val="0"/>
                <w:sz w:val="24"/>
              </w:rPr>
              <w:t>11</w:t>
            </w:r>
          </w:p>
        </w:tc>
        <w:tc>
          <w:tcPr>
            <w:tcW w:w="1275" w:type="dxa"/>
            <w:tcBorders>
              <w:top w:val="single" w:sz="2" w:space="0" w:color="auto"/>
              <w:left w:val="single" w:sz="2" w:space="0" w:color="auto"/>
              <w:bottom w:val="single" w:sz="2" w:space="0" w:color="auto"/>
              <w:right w:val="single" w:sz="2" w:space="0" w:color="auto"/>
            </w:tcBorders>
          </w:tcPr>
          <w:p w14:paraId="10112DFA" w14:textId="77777777" w:rsidR="001B3004" w:rsidRPr="00D85AAE" w:rsidRDefault="001B3004" w:rsidP="001B3004">
            <w:pPr>
              <w:adjustRightInd w:val="0"/>
              <w:snapToGrid w:val="0"/>
              <w:ind w:leftChars="50" w:left="105" w:rightChars="50" w:right="105"/>
              <w:jc w:val="center"/>
              <w:rPr>
                <w:rFonts w:eastAsia="仿宋_GB2312"/>
                <w:color w:val="000000"/>
                <w:kern w:val="0"/>
                <w:sz w:val="24"/>
              </w:rPr>
            </w:pPr>
            <w:r w:rsidRPr="00D85AAE">
              <w:t>8.4</w:t>
            </w:r>
          </w:p>
        </w:tc>
        <w:tc>
          <w:tcPr>
            <w:tcW w:w="4820" w:type="dxa"/>
            <w:tcBorders>
              <w:top w:val="single" w:sz="2" w:space="0" w:color="auto"/>
              <w:left w:val="single" w:sz="2" w:space="0" w:color="auto"/>
              <w:bottom w:val="single" w:sz="2" w:space="0" w:color="auto"/>
              <w:right w:val="single" w:sz="2" w:space="0" w:color="auto"/>
            </w:tcBorders>
          </w:tcPr>
          <w:p w14:paraId="7E1D8C95" w14:textId="77777777" w:rsidR="001B3004" w:rsidRPr="00D85AAE" w:rsidRDefault="001B3004" w:rsidP="001B3004">
            <w:pPr>
              <w:adjustRightInd w:val="0"/>
              <w:snapToGrid w:val="0"/>
              <w:jc w:val="left"/>
              <w:rPr>
                <w:rFonts w:eastAsia="仿宋_GB2312"/>
                <w:color w:val="000000"/>
                <w:kern w:val="0"/>
                <w:sz w:val="24"/>
              </w:rPr>
            </w:pPr>
            <w:proofErr w:type="gramStart"/>
            <w:r w:rsidRPr="00D85AAE">
              <w:t>删除此</w:t>
            </w:r>
            <w:proofErr w:type="gramEnd"/>
            <w:r w:rsidRPr="00D85AAE">
              <w:t>条目</w:t>
            </w:r>
          </w:p>
        </w:tc>
        <w:tc>
          <w:tcPr>
            <w:tcW w:w="3969" w:type="dxa"/>
            <w:tcBorders>
              <w:top w:val="single" w:sz="2" w:space="0" w:color="auto"/>
              <w:left w:val="single" w:sz="2" w:space="0" w:color="auto"/>
              <w:bottom w:val="single" w:sz="2" w:space="0" w:color="auto"/>
              <w:right w:val="single" w:sz="2" w:space="0" w:color="auto"/>
            </w:tcBorders>
            <w:vAlign w:val="center"/>
          </w:tcPr>
          <w:p w14:paraId="4EA73C3F" w14:textId="77777777" w:rsidR="001B3004" w:rsidRPr="00D85AAE" w:rsidRDefault="001B3004" w:rsidP="001B3004">
            <w:pPr>
              <w:tabs>
                <w:tab w:val="left" w:pos="3160"/>
              </w:tabs>
              <w:adjustRightInd w:val="0"/>
              <w:snapToGrid w:val="0"/>
              <w:jc w:val="left"/>
              <w:rPr>
                <w:rFonts w:eastAsia="仿宋_GB2312"/>
                <w:color w:val="000000"/>
                <w:kern w:val="0"/>
                <w:sz w:val="24"/>
              </w:rPr>
            </w:pPr>
            <w:proofErr w:type="gramStart"/>
            <w:r w:rsidRPr="00D85AAE">
              <w:rPr>
                <w:szCs w:val="21"/>
              </w:rPr>
              <w:t>赵冬香</w:t>
            </w:r>
            <w:proofErr w:type="gramEnd"/>
            <w:r w:rsidRPr="00D85AAE">
              <w:rPr>
                <w:szCs w:val="21"/>
              </w:rPr>
              <w:t>（海南省蜂业学会）</w:t>
            </w:r>
          </w:p>
        </w:tc>
        <w:tc>
          <w:tcPr>
            <w:tcW w:w="1701" w:type="dxa"/>
            <w:tcBorders>
              <w:top w:val="single" w:sz="2" w:space="0" w:color="auto"/>
              <w:left w:val="single" w:sz="2" w:space="0" w:color="auto"/>
              <w:bottom w:val="single" w:sz="2" w:space="0" w:color="auto"/>
              <w:right w:val="single" w:sz="2" w:space="0" w:color="auto"/>
            </w:tcBorders>
            <w:vAlign w:val="center"/>
          </w:tcPr>
          <w:p w14:paraId="00BF0A24" w14:textId="77777777" w:rsidR="001B3004" w:rsidRPr="00D85AAE" w:rsidRDefault="001B3004" w:rsidP="001B3004">
            <w:pPr>
              <w:adjustRightInd w:val="0"/>
              <w:snapToGrid w:val="0"/>
              <w:jc w:val="center"/>
              <w:rPr>
                <w:rFonts w:eastAsia="仿宋_GB2312"/>
                <w:color w:val="000000"/>
                <w:kern w:val="0"/>
                <w:sz w:val="24"/>
              </w:rPr>
            </w:pPr>
            <w:r w:rsidRPr="00D85AAE">
              <w:rPr>
                <w:szCs w:val="21"/>
              </w:rPr>
              <w:t>采纳</w:t>
            </w:r>
          </w:p>
        </w:tc>
        <w:tc>
          <w:tcPr>
            <w:tcW w:w="2099" w:type="dxa"/>
            <w:tcBorders>
              <w:top w:val="single" w:sz="2" w:space="0" w:color="auto"/>
              <w:left w:val="single" w:sz="2" w:space="0" w:color="auto"/>
              <w:bottom w:val="single" w:sz="2" w:space="0" w:color="auto"/>
              <w:right w:val="single" w:sz="8" w:space="0" w:color="auto"/>
            </w:tcBorders>
            <w:vAlign w:val="center"/>
          </w:tcPr>
          <w:p w14:paraId="3BF4C4F8" w14:textId="77777777" w:rsidR="001B3004" w:rsidRPr="00D85AAE" w:rsidRDefault="001B3004" w:rsidP="001B3004">
            <w:pPr>
              <w:adjustRightInd w:val="0"/>
              <w:snapToGrid w:val="0"/>
              <w:jc w:val="center"/>
              <w:rPr>
                <w:rFonts w:eastAsia="仿宋_GB2312"/>
                <w:color w:val="000000"/>
                <w:kern w:val="0"/>
                <w:sz w:val="24"/>
              </w:rPr>
            </w:pPr>
          </w:p>
        </w:tc>
      </w:tr>
      <w:tr w:rsidR="001B3004" w:rsidRPr="00D85AAE" w14:paraId="2ED65E47" w14:textId="77777777" w:rsidTr="005E5E08">
        <w:trPr>
          <w:trHeight w:val="471"/>
          <w:jc w:val="center"/>
        </w:trPr>
        <w:tc>
          <w:tcPr>
            <w:tcW w:w="759" w:type="dxa"/>
            <w:tcBorders>
              <w:top w:val="single" w:sz="2" w:space="0" w:color="auto"/>
              <w:left w:val="single" w:sz="8" w:space="0" w:color="auto"/>
              <w:bottom w:val="single" w:sz="2" w:space="0" w:color="auto"/>
              <w:right w:val="single" w:sz="2" w:space="0" w:color="auto"/>
            </w:tcBorders>
            <w:vAlign w:val="center"/>
          </w:tcPr>
          <w:p w14:paraId="6CE366A1" w14:textId="77777777" w:rsidR="001B3004" w:rsidRPr="00D85AAE" w:rsidRDefault="001B3004" w:rsidP="001B3004">
            <w:pPr>
              <w:adjustRightInd w:val="0"/>
              <w:snapToGrid w:val="0"/>
              <w:spacing w:line="240" w:lineRule="atLeast"/>
              <w:ind w:leftChars="50" w:left="105" w:rightChars="50" w:right="105" w:firstLineChars="14" w:firstLine="34"/>
              <w:jc w:val="center"/>
              <w:rPr>
                <w:rFonts w:eastAsia="仿宋_GB2312"/>
                <w:color w:val="000000"/>
                <w:kern w:val="0"/>
                <w:sz w:val="24"/>
              </w:rPr>
            </w:pPr>
            <w:r w:rsidRPr="00D85AAE">
              <w:rPr>
                <w:rFonts w:eastAsia="仿宋_GB2312"/>
                <w:color w:val="000000"/>
                <w:kern w:val="0"/>
                <w:sz w:val="24"/>
              </w:rPr>
              <w:t>12</w:t>
            </w:r>
          </w:p>
        </w:tc>
        <w:tc>
          <w:tcPr>
            <w:tcW w:w="1275" w:type="dxa"/>
            <w:tcBorders>
              <w:top w:val="single" w:sz="2" w:space="0" w:color="auto"/>
              <w:left w:val="single" w:sz="2" w:space="0" w:color="auto"/>
              <w:bottom w:val="single" w:sz="2" w:space="0" w:color="auto"/>
              <w:right w:val="single" w:sz="2" w:space="0" w:color="auto"/>
            </w:tcBorders>
          </w:tcPr>
          <w:p w14:paraId="6AE528C5" w14:textId="77777777" w:rsidR="001B3004" w:rsidRPr="00D85AAE" w:rsidRDefault="001B3004" w:rsidP="001B3004">
            <w:pPr>
              <w:adjustRightInd w:val="0"/>
              <w:snapToGrid w:val="0"/>
              <w:ind w:leftChars="50" w:left="105" w:rightChars="50" w:right="105"/>
              <w:jc w:val="center"/>
              <w:rPr>
                <w:rFonts w:eastAsia="仿宋_GB2312"/>
                <w:color w:val="000000"/>
                <w:kern w:val="0"/>
                <w:sz w:val="24"/>
              </w:rPr>
            </w:pPr>
            <w:r w:rsidRPr="00D85AAE">
              <w:t>8.5.1</w:t>
            </w:r>
          </w:p>
        </w:tc>
        <w:tc>
          <w:tcPr>
            <w:tcW w:w="4820" w:type="dxa"/>
            <w:tcBorders>
              <w:top w:val="single" w:sz="2" w:space="0" w:color="auto"/>
              <w:left w:val="single" w:sz="2" w:space="0" w:color="auto"/>
              <w:bottom w:val="single" w:sz="2" w:space="0" w:color="auto"/>
              <w:right w:val="single" w:sz="2" w:space="0" w:color="auto"/>
            </w:tcBorders>
          </w:tcPr>
          <w:p w14:paraId="7459F830" w14:textId="77777777" w:rsidR="001B3004" w:rsidRPr="00D85AAE" w:rsidRDefault="001B3004" w:rsidP="001B3004">
            <w:pPr>
              <w:adjustRightInd w:val="0"/>
              <w:snapToGrid w:val="0"/>
              <w:jc w:val="left"/>
              <w:rPr>
                <w:szCs w:val="21"/>
              </w:rPr>
            </w:pPr>
            <w:r w:rsidRPr="00D85AAE">
              <w:rPr>
                <w:szCs w:val="21"/>
              </w:rPr>
              <w:t>删除</w:t>
            </w:r>
            <w:r w:rsidRPr="00D85AAE">
              <w:rPr>
                <w:szCs w:val="21"/>
              </w:rPr>
              <w:t>“</w:t>
            </w:r>
            <w:r w:rsidRPr="00D85AAE">
              <w:rPr>
                <w:szCs w:val="21"/>
              </w:rPr>
              <w:t>春季气温低而且不稳定，蜂群</w:t>
            </w:r>
            <w:proofErr w:type="gramStart"/>
            <w:r w:rsidRPr="00D85AAE">
              <w:rPr>
                <w:szCs w:val="21"/>
              </w:rPr>
              <w:t>群</w:t>
            </w:r>
            <w:proofErr w:type="gramEnd"/>
            <w:r w:rsidRPr="00D85AAE">
              <w:rPr>
                <w:szCs w:val="21"/>
              </w:rPr>
              <w:t>势弱，且为繁殖期</w:t>
            </w:r>
            <w:r w:rsidRPr="00D85AAE">
              <w:rPr>
                <w:szCs w:val="21"/>
              </w:rPr>
              <w:t>”</w:t>
            </w:r>
            <w:r w:rsidRPr="00D85AAE">
              <w:rPr>
                <w:szCs w:val="21"/>
              </w:rPr>
              <w:t>。</w:t>
            </w:r>
          </w:p>
          <w:p w14:paraId="3A93358F" w14:textId="77777777" w:rsidR="001B3004" w:rsidRPr="00D85AAE" w:rsidRDefault="001B3004" w:rsidP="001B3004">
            <w:pPr>
              <w:adjustRightInd w:val="0"/>
              <w:snapToGrid w:val="0"/>
              <w:jc w:val="left"/>
              <w:rPr>
                <w:rFonts w:eastAsia="仿宋_GB2312"/>
                <w:color w:val="000000"/>
                <w:kern w:val="0"/>
                <w:sz w:val="24"/>
              </w:rPr>
            </w:pPr>
            <w:r w:rsidRPr="00D85AAE">
              <w:rPr>
                <w:szCs w:val="21"/>
              </w:rPr>
              <w:t>建议在</w:t>
            </w:r>
            <w:r w:rsidRPr="00D85AAE">
              <w:rPr>
                <w:szCs w:val="21"/>
              </w:rPr>
              <w:t>“</w:t>
            </w:r>
            <w:r w:rsidRPr="00D85AAE">
              <w:rPr>
                <w:szCs w:val="21"/>
              </w:rPr>
              <w:t>授粉树或高接授粉枝</w:t>
            </w:r>
            <w:r w:rsidRPr="00D85AAE">
              <w:rPr>
                <w:szCs w:val="21"/>
              </w:rPr>
              <w:t>”</w:t>
            </w:r>
            <w:r w:rsidRPr="00D85AAE">
              <w:rPr>
                <w:szCs w:val="21"/>
              </w:rPr>
              <w:t>后添加：应能充分适应当地的环境条件，丰产性好，经济效益较高</w:t>
            </w:r>
          </w:p>
        </w:tc>
        <w:tc>
          <w:tcPr>
            <w:tcW w:w="3969" w:type="dxa"/>
            <w:tcBorders>
              <w:top w:val="single" w:sz="2" w:space="0" w:color="auto"/>
              <w:left w:val="single" w:sz="2" w:space="0" w:color="auto"/>
              <w:bottom w:val="single" w:sz="2" w:space="0" w:color="auto"/>
              <w:right w:val="single" w:sz="2" w:space="0" w:color="auto"/>
            </w:tcBorders>
            <w:vAlign w:val="center"/>
          </w:tcPr>
          <w:p w14:paraId="3C7A8CFC" w14:textId="77777777" w:rsidR="001B3004" w:rsidRPr="00D85AAE" w:rsidRDefault="001B3004" w:rsidP="001B3004">
            <w:pPr>
              <w:tabs>
                <w:tab w:val="left" w:pos="3160"/>
              </w:tabs>
              <w:adjustRightInd w:val="0"/>
              <w:snapToGrid w:val="0"/>
              <w:jc w:val="left"/>
              <w:rPr>
                <w:szCs w:val="21"/>
              </w:rPr>
            </w:pPr>
            <w:proofErr w:type="gramStart"/>
            <w:r w:rsidRPr="00D85AAE">
              <w:rPr>
                <w:szCs w:val="21"/>
              </w:rPr>
              <w:t>赵冬香</w:t>
            </w:r>
            <w:proofErr w:type="gramEnd"/>
            <w:r w:rsidRPr="00D85AAE">
              <w:rPr>
                <w:szCs w:val="21"/>
              </w:rPr>
              <w:t>（海南省蜂业学会）</w:t>
            </w:r>
          </w:p>
          <w:p w14:paraId="447F77D0" w14:textId="77777777" w:rsidR="001B3004" w:rsidRPr="00D85AAE" w:rsidRDefault="001B3004" w:rsidP="001B3004">
            <w:pPr>
              <w:tabs>
                <w:tab w:val="left" w:pos="3160"/>
              </w:tabs>
              <w:adjustRightInd w:val="0"/>
              <w:snapToGrid w:val="0"/>
              <w:jc w:val="left"/>
              <w:rPr>
                <w:rFonts w:eastAsia="仿宋_GB2312"/>
                <w:color w:val="000000"/>
                <w:kern w:val="0"/>
                <w:sz w:val="24"/>
              </w:rPr>
            </w:pPr>
            <w:r w:rsidRPr="00D85AAE">
              <w:rPr>
                <w:szCs w:val="21"/>
              </w:rPr>
              <w:t>杨盛（山西农业大学果树研究所）</w:t>
            </w:r>
          </w:p>
        </w:tc>
        <w:tc>
          <w:tcPr>
            <w:tcW w:w="1701" w:type="dxa"/>
            <w:tcBorders>
              <w:top w:val="single" w:sz="2" w:space="0" w:color="auto"/>
              <w:left w:val="single" w:sz="2" w:space="0" w:color="auto"/>
              <w:bottom w:val="single" w:sz="2" w:space="0" w:color="auto"/>
              <w:right w:val="single" w:sz="2" w:space="0" w:color="auto"/>
            </w:tcBorders>
            <w:vAlign w:val="center"/>
          </w:tcPr>
          <w:p w14:paraId="69243F5A" w14:textId="77777777" w:rsidR="001B3004" w:rsidRPr="00D85AAE" w:rsidRDefault="001B3004" w:rsidP="001B3004">
            <w:pPr>
              <w:adjustRightInd w:val="0"/>
              <w:snapToGrid w:val="0"/>
              <w:jc w:val="center"/>
              <w:rPr>
                <w:rFonts w:eastAsia="仿宋_GB2312"/>
                <w:color w:val="000000"/>
                <w:kern w:val="0"/>
                <w:sz w:val="24"/>
              </w:rPr>
            </w:pPr>
            <w:r w:rsidRPr="00D85AAE">
              <w:rPr>
                <w:szCs w:val="21"/>
              </w:rPr>
              <w:t>采纳</w:t>
            </w:r>
          </w:p>
        </w:tc>
        <w:tc>
          <w:tcPr>
            <w:tcW w:w="2099" w:type="dxa"/>
            <w:tcBorders>
              <w:top w:val="single" w:sz="2" w:space="0" w:color="auto"/>
              <w:left w:val="single" w:sz="2" w:space="0" w:color="auto"/>
              <w:bottom w:val="single" w:sz="2" w:space="0" w:color="auto"/>
              <w:right w:val="single" w:sz="8" w:space="0" w:color="auto"/>
            </w:tcBorders>
            <w:vAlign w:val="center"/>
          </w:tcPr>
          <w:p w14:paraId="2E9F42E7" w14:textId="77777777" w:rsidR="001B3004" w:rsidRPr="00D85AAE" w:rsidRDefault="001B3004" w:rsidP="001B3004">
            <w:pPr>
              <w:adjustRightInd w:val="0"/>
              <w:snapToGrid w:val="0"/>
              <w:jc w:val="center"/>
              <w:rPr>
                <w:rFonts w:eastAsia="仿宋_GB2312"/>
                <w:color w:val="000000"/>
                <w:kern w:val="0"/>
                <w:sz w:val="24"/>
              </w:rPr>
            </w:pPr>
          </w:p>
        </w:tc>
      </w:tr>
      <w:tr w:rsidR="001B3004" w:rsidRPr="00D85AAE" w14:paraId="1C5797AF" w14:textId="77777777" w:rsidTr="005E5E08">
        <w:trPr>
          <w:trHeight w:val="471"/>
          <w:jc w:val="center"/>
        </w:trPr>
        <w:tc>
          <w:tcPr>
            <w:tcW w:w="759" w:type="dxa"/>
            <w:tcBorders>
              <w:top w:val="single" w:sz="2" w:space="0" w:color="auto"/>
              <w:left w:val="single" w:sz="8" w:space="0" w:color="auto"/>
              <w:bottom w:val="single" w:sz="2" w:space="0" w:color="auto"/>
              <w:right w:val="single" w:sz="2" w:space="0" w:color="auto"/>
            </w:tcBorders>
            <w:vAlign w:val="center"/>
          </w:tcPr>
          <w:p w14:paraId="70EB92C5" w14:textId="77777777" w:rsidR="001B3004" w:rsidRPr="00D85AAE" w:rsidRDefault="001B3004" w:rsidP="001B3004">
            <w:pPr>
              <w:adjustRightInd w:val="0"/>
              <w:snapToGrid w:val="0"/>
              <w:spacing w:line="240" w:lineRule="atLeast"/>
              <w:ind w:leftChars="50" w:left="105" w:rightChars="50" w:right="105" w:firstLineChars="14" w:firstLine="34"/>
              <w:jc w:val="center"/>
              <w:rPr>
                <w:rFonts w:eastAsia="仿宋_GB2312"/>
                <w:color w:val="000000"/>
                <w:kern w:val="0"/>
                <w:sz w:val="24"/>
              </w:rPr>
            </w:pPr>
            <w:r w:rsidRPr="00D85AAE">
              <w:rPr>
                <w:rFonts w:eastAsia="仿宋_GB2312"/>
                <w:color w:val="000000"/>
                <w:kern w:val="0"/>
                <w:sz w:val="24"/>
              </w:rPr>
              <w:t>13</w:t>
            </w:r>
          </w:p>
        </w:tc>
        <w:tc>
          <w:tcPr>
            <w:tcW w:w="1275" w:type="dxa"/>
            <w:tcBorders>
              <w:top w:val="single" w:sz="2" w:space="0" w:color="auto"/>
              <w:left w:val="single" w:sz="2" w:space="0" w:color="auto"/>
              <w:bottom w:val="single" w:sz="2" w:space="0" w:color="auto"/>
              <w:right w:val="single" w:sz="2" w:space="0" w:color="auto"/>
            </w:tcBorders>
          </w:tcPr>
          <w:p w14:paraId="186A8CA0" w14:textId="77777777" w:rsidR="001B3004" w:rsidRPr="00D85AAE" w:rsidRDefault="001B3004" w:rsidP="001B3004">
            <w:pPr>
              <w:adjustRightInd w:val="0"/>
              <w:snapToGrid w:val="0"/>
              <w:ind w:leftChars="50" w:left="105" w:rightChars="50" w:right="105"/>
              <w:jc w:val="center"/>
              <w:rPr>
                <w:rFonts w:eastAsia="仿宋_GB2312"/>
                <w:color w:val="000000"/>
                <w:kern w:val="0"/>
                <w:sz w:val="24"/>
              </w:rPr>
            </w:pPr>
          </w:p>
        </w:tc>
        <w:tc>
          <w:tcPr>
            <w:tcW w:w="4820" w:type="dxa"/>
            <w:tcBorders>
              <w:top w:val="single" w:sz="2" w:space="0" w:color="auto"/>
              <w:left w:val="single" w:sz="2" w:space="0" w:color="auto"/>
              <w:bottom w:val="single" w:sz="2" w:space="0" w:color="auto"/>
              <w:right w:val="single" w:sz="2" w:space="0" w:color="auto"/>
            </w:tcBorders>
          </w:tcPr>
          <w:p w14:paraId="4AA18FBF" w14:textId="77777777" w:rsidR="001B3004" w:rsidRPr="00D85AAE" w:rsidRDefault="001B3004" w:rsidP="001B3004">
            <w:pPr>
              <w:adjustRightInd w:val="0"/>
              <w:snapToGrid w:val="0"/>
              <w:jc w:val="left"/>
              <w:rPr>
                <w:rFonts w:eastAsia="仿宋_GB2312"/>
                <w:color w:val="000000"/>
                <w:kern w:val="0"/>
                <w:sz w:val="24"/>
              </w:rPr>
            </w:pPr>
            <w:r w:rsidRPr="00D85AAE">
              <w:t>把原来得条目</w:t>
            </w:r>
            <w:r w:rsidRPr="00D85AAE">
              <w:t>9“</w:t>
            </w:r>
            <w:r w:rsidRPr="00D85AAE">
              <w:t>蜂群退场</w:t>
            </w:r>
            <w:r w:rsidRPr="00D85AAE">
              <w:t>”</w:t>
            </w:r>
            <w:r w:rsidRPr="00D85AAE">
              <w:t>，根据授粉合同约定时间，蜂群及时退场</w:t>
            </w:r>
            <w:r w:rsidRPr="00D85AAE">
              <w:t>.</w:t>
            </w:r>
            <w:r w:rsidRPr="00D85AAE">
              <w:t>改到</w:t>
            </w:r>
            <w:r w:rsidRPr="00D85AAE">
              <w:t>8.4.5</w:t>
            </w:r>
          </w:p>
        </w:tc>
        <w:tc>
          <w:tcPr>
            <w:tcW w:w="3969" w:type="dxa"/>
            <w:tcBorders>
              <w:top w:val="single" w:sz="2" w:space="0" w:color="auto"/>
              <w:left w:val="single" w:sz="2" w:space="0" w:color="auto"/>
              <w:bottom w:val="single" w:sz="2" w:space="0" w:color="auto"/>
              <w:right w:val="single" w:sz="2" w:space="0" w:color="auto"/>
            </w:tcBorders>
            <w:vAlign w:val="center"/>
          </w:tcPr>
          <w:p w14:paraId="33146003" w14:textId="77777777" w:rsidR="001B3004" w:rsidRPr="00D85AAE" w:rsidRDefault="001B3004" w:rsidP="001B3004">
            <w:pPr>
              <w:tabs>
                <w:tab w:val="left" w:pos="3160"/>
              </w:tabs>
              <w:adjustRightInd w:val="0"/>
              <w:snapToGrid w:val="0"/>
              <w:jc w:val="left"/>
              <w:rPr>
                <w:rFonts w:eastAsia="仿宋_GB2312"/>
                <w:color w:val="000000"/>
                <w:kern w:val="0"/>
                <w:sz w:val="24"/>
              </w:rPr>
            </w:pPr>
            <w:proofErr w:type="gramStart"/>
            <w:r w:rsidRPr="00D85AAE">
              <w:rPr>
                <w:szCs w:val="21"/>
              </w:rPr>
              <w:t>赵冬香</w:t>
            </w:r>
            <w:proofErr w:type="gramEnd"/>
            <w:r w:rsidRPr="00D85AAE">
              <w:rPr>
                <w:szCs w:val="21"/>
              </w:rPr>
              <w:t>（海南省蜂业学会）</w:t>
            </w:r>
          </w:p>
        </w:tc>
        <w:tc>
          <w:tcPr>
            <w:tcW w:w="1701" w:type="dxa"/>
            <w:tcBorders>
              <w:top w:val="single" w:sz="2" w:space="0" w:color="auto"/>
              <w:left w:val="single" w:sz="2" w:space="0" w:color="auto"/>
              <w:bottom w:val="single" w:sz="2" w:space="0" w:color="auto"/>
              <w:right w:val="single" w:sz="2" w:space="0" w:color="auto"/>
            </w:tcBorders>
            <w:vAlign w:val="center"/>
          </w:tcPr>
          <w:p w14:paraId="2FB433D3" w14:textId="77777777" w:rsidR="001B3004" w:rsidRPr="00D85AAE" w:rsidRDefault="001B3004" w:rsidP="001B3004">
            <w:pPr>
              <w:adjustRightInd w:val="0"/>
              <w:snapToGrid w:val="0"/>
              <w:jc w:val="center"/>
              <w:rPr>
                <w:rFonts w:eastAsia="仿宋_GB2312"/>
                <w:b/>
                <w:bCs/>
                <w:color w:val="000000"/>
                <w:kern w:val="0"/>
                <w:sz w:val="24"/>
              </w:rPr>
            </w:pPr>
            <w:r w:rsidRPr="00D85AAE">
              <w:rPr>
                <w:szCs w:val="21"/>
              </w:rPr>
              <w:t>采纳</w:t>
            </w:r>
          </w:p>
        </w:tc>
        <w:tc>
          <w:tcPr>
            <w:tcW w:w="2099" w:type="dxa"/>
            <w:tcBorders>
              <w:top w:val="single" w:sz="2" w:space="0" w:color="auto"/>
              <w:left w:val="single" w:sz="2" w:space="0" w:color="auto"/>
              <w:bottom w:val="single" w:sz="2" w:space="0" w:color="auto"/>
              <w:right w:val="single" w:sz="8" w:space="0" w:color="auto"/>
            </w:tcBorders>
            <w:vAlign w:val="center"/>
          </w:tcPr>
          <w:p w14:paraId="2F34EC3C" w14:textId="77777777" w:rsidR="001B3004" w:rsidRPr="00D85AAE" w:rsidRDefault="001B3004" w:rsidP="001B3004">
            <w:pPr>
              <w:adjustRightInd w:val="0"/>
              <w:snapToGrid w:val="0"/>
              <w:jc w:val="center"/>
              <w:rPr>
                <w:rFonts w:eastAsia="仿宋_GB2312"/>
                <w:color w:val="000000"/>
                <w:kern w:val="0"/>
                <w:sz w:val="24"/>
              </w:rPr>
            </w:pPr>
          </w:p>
        </w:tc>
      </w:tr>
      <w:tr w:rsidR="001B3004" w:rsidRPr="00D85AAE" w14:paraId="757D10B2" w14:textId="77777777" w:rsidTr="005E5E08">
        <w:trPr>
          <w:trHeight w:val="471"/>
          <w:jc w:val="center"/>
        </w:trPr>
        <w:tc>
          <w:tcPr>
            <w:tcW w:w="759" w:type="dxa"/>
            <w:tcBorders>
              <w:top w:val="single" w:sz="2" w:space="0" w:color="auto"/>
              <w:left w:val="single" w:sz="8" w:space="0" w:color="auto"/>
              <w:bottom w:val="single" w:sz="2" w:space="0" w:color="auto"/>
              <w:right w:val="single" w:sz="2" w:space="0" w:color="auto"/>
            </w:tcBorders>
            <w:vAlign w:val="center"/>
          </w:tcPr>
          <w:p w14:paraId="6762DEE7" w14:textId="77777777" w:rsidR="001B3004" w:rsidRPr="00D85AAE" w:rsidRDefault="001B3004" w:rsidP="001B3004">
            <w:pPr>
              <w:adjustRightInd w:val="0"/>
              <w:snapToGrid w:val="0"/>
              <w:spacing w:line="240" w:lineRule="atLeast"/>
              <w:ind w:leftChars="50" w:left="105" w:rightChars="50" w:right="105" w:firstLineChars="14" w:firstLine="34"/>
              <w:jc w:val="center"/>
              <w:rPr>
                <w:rFonts w:eastAsia="仿宋_GB2312"/>
                <w:color w:val="000000"/>
                <w:kern w:val="0"/>
                <w:sz w:val="24"/>
              </w:rPr>
            </w:pPr>
            <w:r w:rsidRPr="00D85AAE">
              <w:rPr>
                <w:rFonts w:eastAsia="仿宋_GB2312"/>
                <w:color w:val="000000"/>
                <w:kern w:val="0"/>
                <w:sz w:val="24"/>
              </w:rPr>
              <w:t>14</w:t>
            </w:r>
          </w:p>
        </w:tc>
        <w:tc>
          <w:tcPr>
            <w:tcW w:w="1275" w:type="dxa"/>
            <w:tcBorders>
              <w:top w:val="single" w:sz="2" w:space="0" w:color="auto"/>
              <w:left w:val="single" w:sz="2" w:space="0" w:color="auto"/>
              <w:bottom w:val="single" w:sz="2" w:space="0" w:color="auto"/>
              <w:right w:val="single" w:sz="2" w:space="0" w:color="auto"/>
            </w:tcBorders>
          </w:tcPr>
          <w:p w14:paraId="570E24F3" w14:textId="77777777" w:rsidR="001B3004" w:rsidRPr="00D85AAE" w:rsidRDefault="001B3004" w:rsidP="001B3004">
            <w:pPr>
              <w:adjustRightInd w:val="0"/>
              <w:snapToGrid w:val="0"/>
              <w:ind w:leftChars="50" w:left="105" w:rightChars="50" w:right="105"/>
              <w:jc w:val="center"/>
              <w:rPr>
                <w:rFonts w:eastAsia="仿宋_GB2312"/>
                <w:color w:val="000000"/>
                <w:kern w:val="0"/>
                <w:sz w:val="24"/>
              </w:rPr>
            </w:pPr>
            <w:r w:rsidRPr="00D85AAE">
              <w:t>8.6.3</w:t>
            </w:r>
          </w:p>
        </w:tc>
        <w:tc>
          <w:tcPr>
            <w:tcW w:w="4820" w:type="dxa"/>
            <w:tcBorders>
              <w:top w:val="single" w:sz="2" w:space="0" w:color="auto"/>
              <w:left w:val="single" w:sz="2" w:space="0" w:color="auto"/>
              <w:bottom w:val="single" w:sz="2" w:space="0" w:color="auto"/>
              <w:right w:val="single" w:sz="2" w:space="0" w:color="auto"/>
            </w:tcBorders>
          </w:tcPr>
          <w:p w14:paraId="54AC60BB" w14:textId="77777777" w:rsidR="001B3004" w:rsidRPr="00D85AAE" w:rsidRDefault="001B3004" w:rsidP="001B3004">
            <w:pPr>
              <w:jc w:val="left"/>
            </w:pPr>
            <w:r w:rsidRPr="00D85AAE">
              <w:t>标题改为</w:t>
            </w:r>
            <w:r w:rsidRPr="00D85AAE">
              <w:t>“</w:t>
            </w:r>
            <w:r w:rsidRPr="00D85AAE">
              <w:t>用药管理</w:t>
            </w:r>
            <w:r w:rsidRPr="00D85AAE">
              <w:t>”</w:t>
            </w:r>
          </w:p>
        </w:tc>
        <w:tc>
          <w:tcPr>
            <w:tcW w:w="3969" w:type="dxa"/>
            <w:tcBorders>
              <w:top w:val="single" w:sz="2" w:space="0" w:color="auto"/>
              <w:left w:val="single" w:sz="2" w:space="0" w:color="auto"/>
              <w:bottom w:val="single" w:sz="2" w:space="0" w:color="auto"/>
              <w:right w:val="single" w:sz="2" w:space="0" w:color="auto"/>
            </w:tcBorders>
            <w:vAlign w:val="center"/>
          </w:tcPr>
          <w:p w14:paraId="7407D9B2" w14:textId="77777777" w:rsidR="001B3004" w:rsidRPr="00D85AAE" w:rsidRDefault="001B3004" w:rsidP="001B3004">
            <w:pPr>
              <w:tabs>
                <w:tab w:val="left" w:pos="3160"/>
              </w:tabs>
              <w:adjustRightInd w:val="0"/>
              <w:snapToGrid w:val="0"/>
              <w:jc w:val="left"/>
              <w:rPr>
                <w:rFonts w:eastAsia="仿宋_GB2312"/>
                <w:color w:val="000000"/>
                <w:kern w:val="0"/>
                <w:sz w:val="24"/>
              </w:rPr>
            </w:pPr>
            <w:proofErr w:type="gramStart"/>
            <w:r w:rsidRPr="00D85AAE">
              <w:rPr>
                <w:szCs w:val="21"/>
              </w:rPr>
              <w:t>赵冬香</w:t>
            </w:r>
            <w:proofErr w:type="gramEnd"/>
            <w:r w:rsidRPr="00D85AAE">
              <w:rPr>
                <w:szCs w:val="21"/>
              </w:rPr>
              <w:t>（海南省蜂业学会）</w:t>
            </w:r>
          </w:p>
        </w:tc>
        <w:tc>
          <w:tcPr>
            <w:tcW w:w="1701" w:type="dxa"/>
            <w:tcBorders>
              <w:top w:val="single" w:sz="2" w:space="0" w:color="auto"/>
              <w:left w:val="single" w:sz="2" w:space="0" w:color="auto"/>
              <w:bottom w:val="single" w:sz="2" w:space="0" w:color="auto"/>
              <w:right w:val="single" w:sz="2" w:space="0" w:color="auto"/>
            </w:tcBorders>
            <w:vAlign w:val="center"/>
          </w:tcPr>
          <w:p w14:paraId="6C3773DA" w14:textId="77777777" w:rsidR="001B3004" w:rsidRPr="00D85AAE" w:rsidRDefault="001B3004" w:rsidP="001B3004">
            <w:pPr>
              <w:adjustRightInd w:val="0"/>
              <w:snapToGrid w:val="0"/>
              <w:jc w:val="center"/>
              <w:rPr>
                <w:rFonts w:eastAsia="仿宋_GB2312"/>
                <w:color w:val="000000"/>
                <w:kern w:val="0"/>
                <w:sz w:val="24"/>
              </w:rPr>
            </w:pPr>
            <w:r w:rsidRPr="00D85AAE">
              <w:rPr>
                <w:szCs w:val="21"/>
              </w:rPr>
              <w:t>采纳</w:t>
            </w:r>
          </w:p>
        </w:tc>
        <w:tc>
          <w:tcPr>
            <w:tcW w:w="2099" w:type="dxa"/>
            <w:tcBorders>
              <w:top w:val="single" w:sz="2" w:space="0" w:color="auto"/>
              <w:left w:val="single" w:sz="2" w:space="0" w:color="auto"/>
              <w:bottom w:val="single" w:sz="2" w:space="0" w:color="auto"/>
              <w:right w:val="single" w:sz="8" w:space="0" w:color="auto"/>
            </w:tcBorders>
            <w:vAlign w:val="center"/>
          </w:tcPr>
          <w:p w14:paraId="26646B82" w14:textId="77777777" w:rsidR="001B3004" w:rsidRPr="00D85AAE" w:rsidRDefault="001B3004" w:rsidP="001B3004">
            <w:pPr>
              <w:adjustRightInd w:val="0"/>
              <w:snapToGrid w:val="0"/>
              <w:jc w:val="center"/>
              <w:rPr>
                <w:rFonts w:eastAsia="仿宋_GB2312"/>
                <w:color w:val="000000"/>
                <w:kern w:val="0"/>
                <w:sz w:val="24"/>
              </w:rPr>
            </w:pPr>
          </w:p>
        </w:tc>
      </w:tr>
      <w:tr w:rsidR="001B3004" w:rsidRPr="00D85AAE" w14:paraId="6E84326D" w14:textId="77777777" w:rsidTr="005E5E08">
        <w:trPr>
          <w:trHeight w:val="471"/>
          <w:jc w:val="center"/>
        </w:trPr>
        <w:tc>
          <w:tcPr>
            <w:tcW w:w="759" w:type="dxa"/>
            <w:tcBorders>
              <w:top w:val="single" w:sz="2" w:space="0" w:color="auto"/>
              <w:left w:val="single" w:sz="8" w:space="0" w:color="auto"/>
              <w:bottom w:val="single" w:sz="2" w:space="0" w:color="auto"/>
              <w:right w:val="single" w:sz="2" w:space="0" w:color="auto"/>
            </w:tcBorders>
            <w:vAlign w:val="center"/>
          </w:tcPr>
          <w:p w14:paraId="59F67EE3" w14:textId="77777777" w:rsidR="001B3004" w:rsidRPr="00D85AAE" w:rsidRDefault="001B3004" w:rsidP="001B3004">
            <w:pPr>
              <w:adjustRightInd w:val="0"/>
              <w:snapToGrid w:val="0"/>
              <w:spacing w:line="240" w:lineRule="atLeast"/>
              <w:ind w:leftChars="50" w:left="105" w:rightChars="50" w:right="105" w:firstLineChars="14" w:firstLine="34"/>
              <w:jc w:val="center"/>
              <w:rPr>
                <w:rFonts w:eastAsia="仿宋_GB2312"/>
                <w:color w:val="000000"/>
                <w:kern w:val="0"/>
                <w:sz w:val="24"/>
              </w:rPr>
            </w:pPr>
            <w:r w:rsidRPr="00D85AAE">
              <w:rPr>
                <w:rFonts w:eastAsia="仿宋_GB2312"/>
                <w:color w:val="000000"/>
                <w:kern w:val="0"/>
                <w:sz w:val="24"/>
              </w:rPr>
              <w:t>15</w:t>
            </w:r>
          </w:p>
        </w:tc>
        <w:tc>
          <w:tcPr>
            <w:tcW w:w="1275" w:type="dxa"/>
            <w:tcBorders>
              <w:top w:val="single" w:sz="2" w:space="0" w:color="auto"/>
              <w:left w:val="single" w:sz="2" w:space="0" w:color="auto"/>
              <w:bottom w:val="single" w:sz="2" w:space="0" w:color="auto"/>
              <w:right w:val="single" w:sz="2" w:space="0" w:color="auto"/>
            </w:tcBorders>
          </w:tcPr>
          <w:p w14:paraId="606EBEFA" w14:textId="77777777" w:rsidR="001B3004" w:rsidRPr="00D85AAE" w:rsidRDefault="001B3004" w:rsidP="001B3004">
            <w:pPr>
              <w:adjustRightInd w:val="0"/>
              <w:snapToGrid w:val="0"/>
              <w:ind w:leftChars="50" w:left="105" w:rightChars="50" w:right="105"/>
              <w:jc w:val="center"/>
              <w:rPr>
                <w:rFonts w:eastAsia="仿宋_GB2312"/>
                <w:color w:val="000000"/>
                <w:kern w:val="0"/>
                <w:sz w:val="24"/>
              </w:rPr>
            </w:pPr>
            <w:r w:rsidRPr="00D85AAE">
              <w:t>附录</w:t>
            </w:r>
            <w:r w:rsidRPr="00D85AAE">
              <w:t>A</w:t>
            </w:r>
          </w:p>
        </w:tc>
        <w:tc>
          <w:tcPr>
            <w:tcW w:w="4820" w:type="dxa"/>
            <w:tcBorders>
              <w:top w:val="single" w:sz="2" w:space="0" w:color="auto"/>
              <w:left w:val="single" w:sz="2" w:space="0" w:color="auto"/>
              <w:bottom w:val="single" w:sz="2" w:space="0" w:color="auto"/>
              <w:right w:val="single" w:sz="2" w:space="0" w:color="auto"/>
            </w:tcBorders>
          </w:tcPr>
          <w:p w14:paraId="13A167F9" w14:textId="77777777" w:rsidR="001B3004" w:rsidRPr="00D85AAE" w:rsidRDefault="001B3004" w:rsidP="001B3004">
            <w:pPr>
              <w:adjustRightInd w:val="0"/>
              <w:snapToGrid w:val="0"/>
              <w:jc w:val="left"/>
            </w:pPr>
            <w:r w:rsidRPr="00D85AAE">
              <w:t>更新</w:t>
            </w:r>
            <w:r w:rsidRPr="00D85AAE">
              <w:t>“</w:t>
            </w:r>
            <w:r w:rsidRPr="00D85AAE">
              <w:t>苹果生产中禁止和限制使用的农药种类</w:t>
            </w:r>
            <w:r w:rsidRPr="00D85AAE">
              <w:t>”</w:t>
            </w:r>
          </w:p>
          <w:p w14:paraId="321E6531" w14:textId="77777777" w:rsidR="001B3004" w:rsidRPr="00D85AAE" w:rsidRDefault="001B3004" w:rsidP="001B3004">
            <w:pPr>
              <w:adjustRightInd w:val="0"/>
              <w:snapToGrid w:val="0"/>
              <w:jc w:val="left"/>
              <w:rPr>
                <w:rFonts w:eastAsia="仿宋_GB2312"/>
                <w:color w:val="000000"/>
                <w:kern w:val="0"/>
                <w:sz w:val="24"/>
              </w:rPr>
            </w:pPr>
            <w:r w:rsidRPr="00D85AAE">
              <w:t>建议本条内容重新修改完善。如保留附录</w:t>
            </w:r>
            <w:r w:rsidRPr="00D85AAE">
              <w:t>A</w:t>
            </w:r>
            <w:r w:rsidRPr="00D85AAE">
              <w:t>，建议对附录</w:t>
            </w:r>
            <w:r w:rsidRPr="00D85AAE">
              <w:t>A</w:t>
            </w:r>
            <w:r w:rsidRPr="00D85AAE">
              <w:t>的内容，重新核实完善</w:t>
            </w:r>
          </w:p>
        </w:tc>
        <w:tc>
          <w:tcPr>
            <w:tcW w:w="3969" w:type="dxa"/>
            <w:tcBorders>
              <w:top w:val="single" w:sz="2" w:space="0" w:color="auto"/>
              <w:left w:val="single" w:sz="2" w:space="0" w:color="auto"/>
              <w:bottom w:val="single" w:sz="2" w:space="0" w:color="auto"/>
              <w:right w:val="single" w:sz="2" w:space="0" w:color="auto"/>
            </w:tcBorders>
            <w:vAlign w:val="center"/>
          </w:tcPr>
          <w:p w14:paraId="531CE94F" w14:textId="77777777" w:rsidR="001B3004" w:rsidRPr="00D85AAE" w:rsidRDefault="001B3004" w:rsidP="001B3004">
            <w:pPr>
              <w:tabs>
                <w:tab w:val="left" w:pos="3160"/>
              </w:tabs>
              <w:adjustRightInd w:val="0"/>
              <w:snapToGrid w:val="0"/>
              <w:jc w:val="left"/>
              <w:rPr>
                <w:szCs w:val="21"/>
              </w:rPr>
            </w:pPr>
            <w:proofErr w:type="gramStart"/>
            <w:r w:rsidRPr="00D85AAE">
              <w:rPr>
                <w:szCs w:val="21"/>
              </w:rPr>
              <w:t>赵冬香</w:t>
            </w:r>
            <w:proofErr w:type="gramEnd"/>
            <w:r w:rsidRPr="00D85AAE">
              <w:rPr>
                <w:szCs w:val="21"/>
              </w:rPr>
              <w:t>（海南省蜂业学会）</w:t>
            </w:r>
          </w:p>
          <w:p w14:paraId="172F53BE" w14:textId="77777777" w:rsidR="001B3004" w:rsidRPr="00D85AAE" w:rsidRDefault="001B3004" w:rsidP="001B3004">
            <w:pPr>
              <w:tabs>
                <w:tab w:val="left" w:pos="3160"/>
              </w:tabs>
              <w:adjustRightInd w:val="0"/>
              <w:snapToGrid w:val="0"/>
              <w:jc w:val="left"/>
              <w:rPr>
                <w:rFonts w:eastAsia="仿宋_GB2312"/>
                <w:color w:val="000000"/>
                <w:kern w:val="0"/>
                <w:sz w:val="24"/>
              </w:rPr>
            </w:pPr>
            <w:r w:rsidRPr="00D85AAE">
              <w:rPr>
                <w:szCs w:val="21"/>
              </w:rPr>
              <w:t>张东霞（山西省植物保护植物检疫中心）</w:t>
            </w:r>
          </w:p>
        </w:tc>
        <w:tc>
          <w:tcPr>
            <w:tcW w:w="1701" w:type="dxa"/>
            <w:tcBorders>
              <w:top w:val="single" w:sz="2" w:space="0" w:color="auto"/>
              <w:left w:val="single" w:sz="2" w:space="0" w:color="auto"/>
              <w:bottom w:val="single" w:sz="2" w:space="0" w:color="auto"/>
              <w:right w:val="single" w:sz="2" w:space="0" w:color="auto"/>
            </w:tcBorders>
            <w:vAlign w:val="center"/>
          </w:tcPr>
          <w:p w14:paraId="0DAC63E9" w14:textId="77777777" w:rsidR="001B3004" w:rsidRPr="00D85AAE" w:rsidRDefault="001B3004" w:rsidP="001B3004">
            <w:pPr>
              <w:tabs>
                <w:tab w:val="left" w:pos="3160"/>
              </w:tabs>
              <w:adjustRightInd w:val="0"/>
              <w:snapToGrid w:val="0"/>
              <w:jc w:val="center"/>
              <w:rPr>
                <w:rFonts w:eastAsia="仿宋_GB2312"/>
                <w:color w:val="000000"/>
                <w:kern w:val="0"/>
                <w:sz w:val="24"/>
              </w:rPr>
            </w:pPr>
            <w:r w:rsidRPr="00D85AAE">
              <w:rPr>
                <w:szCs w:val="21"/>
              </w:rPr>
              <w:t>采纳</w:t>
            </w:r>
          </w:p>
        </w:tc>
        <w:tc>
          <w:tcPr>
            <w:tcW w:w="2099" w:type="dxa"/>
            <w:tcBorders>
              <w:top w:val="single" w:sz="2" w:space="0" w:color="auto"/>
              <w:left w:val="single" w:sz="2" w:space="0" w:color="auto"/>
              <w:bottom w:val="single" w:sz="2" w:space="0" w:color="auto"/>
              <w:right w:val="single" w:sz="8" w:space="0" w:color="auto"/>
            </w:tcBorders>
            <w:vAlign w:val="center"/>
          </w:tcPr>
          <w:p w14:paraId="2981AADA" w14:textId="77777777" w:rsidR="001B3004" w:rsidRPr="00D85AAE" w:rsidRDefault="001B3004" w:rsidP="001B3004">
            <w:pPr>
              <w:adjustRightInd w:val="0"/>
              <w:snapToGrid w:val="0"/>
              <w:jc w:val="center"/>
              <w:rPr>
                <w:rFonts w:eastAsia="仿宋_GB2312"/>
                <w:color w:val="000000"/>
                <w:kern w:val="0"/>
                <w:sz w:val="24"/>
              </w:rPr>
            </w:pPr>
          </w:p>
        </w:tc>
      </w:tr>
      <w:tr w:rsidR="001B3004" w:rsidRPr="00D85AAE" w14:paraId="30D79D93" w14:textId="77777777" w:rsidTr="005E5E08">
        <w:trPr>
          <w:trHeight w:val="471"/>
          <w:jc w:val="center"/>
        </w:trPr>
        <w:tc>
          <w:tcPr>
            <w:tcW w:w="759" w:type="dxa"/>
            <w:tcBorders>
              <w:top w:val="single" w:sz="2" w:space="0" w:color="auto"/>
              <w:left w:val="single" w:sz="8" w:space="0" w:color="auto"/>
              <w:bottom w:val="single" w:sz="2" w:space="0" w:color="auto"/>
              <w:right w:val="single" w:sz="2" w:space="0" w:color="auto"/>
            </w:tcBorders>
            <w:vAlign w:val="center"/>
          </w:tcPr>
          <w:p w14:paraId="608F7981" w14:textId="77777777" w:rsidR="001B3004" w:rsidRPr="00D85AAE" w:rsidRDefault="001B3004" w:rsidP="001B3004">
            <w:pPr>
              <w:adjustRightInd w:val="0"/>
              <w:snapToGrid w:val="0"/>
              <w:spacing w:line="240" w:lineRule="atLeast"/>
              <w:ind w:leftChars="50" w:left="105" w:rightChars="50" w:right="105" w:firstLineChars="14" w:firstLine="34"/>
              <w:jc w:val="center"/>
              <w:rPr>
                <w:rFonts w:eastAsia="仿宋_GB2312"/>
                <w:color w:val="000000"/>
                <w:kern w:val="0"/>
                <w:sz w:val="24"/>
              </w:rPr>
            </w:pPr>
            <w:r w:rsidRPr="00D85AAE">
              <w:rPr>
                <w:rFonts w:eastAsia="仿宋_GB2312"/>
                <w:color w:val="000000"/>
                <w:kern w:val="0"/>
                <w:sz w:val="24"/>
              </w:rPr>
              <w:t>16</w:t>
            </w:r>
          </w:p>
        </w:tc>
        <w:tc>
          <w:tcPr>
            <w:tcW w:w="1275" w:type="dxa"/>
            <w:tcBorders>
              <w:top w:val="single" w:sz="2" w:space="0" w:color="auto"/>
              <w:left w:val="single" w:sz="2" w:space="0" w:color="auto"/>
              <w:bottom w:val="single" w:sz="2" w:space="0" w:color="auto"/>
              <w:right w:val="single" w:sz="2" w:space="0" w:color="auto"/>
            </w:tcBorders>
            <w:vAlign w:val="center"/>
          </w:tcPr>
          <w:p w14:paraId="7B353814" w14:textId="77777777" w:rsidR="001B3004" w:rsidRPr="00D85AAE" w:rsidRDefault="001B3004" w:rsidP="001B3004">
            <w:pPr>
              <w:adjustRightInd w:val="0"/>
              <w:snapToGrid w:val="0"/>
              <w:ind w:leftChars="50" w:left="105" w:rightChars="50" w:right="105"/>
              <w:jc w:val="center"/>
              <w:rPr>
                <w:rFonts w:eastAsia="仿宋_GB2312"/>
                <w:color w:val="000000"/>
                <w:kern w:val="0"/>
                <w:sz w:val="24"/>
              </w:rPr>
            </w:pPr>
            <w:r w:rsidRPr="00D85AAE">
              <w:t>3</w:t>
            </w:r>
          </w:p>
        </w:tc>
        <w:tc>
          <w:tcPr>
            <w:tcW w:w="4820" w:type="dxa"/>
            <w:tcBorders>
              <w:top w:val="single" w:sz="2" w:space="0" w:color="auto"/>
              <w:left w:val="single" w:sz="2" w:space="0" w:color="auto"/>
              <w:bottom w:val="single" w:sz="2" w:space="0" w:color="auto"/>
              <w:right w:val="single" w:sz="2" w:space="0" w:color="auto"/>
            </w:tcBorders>
            <w:vAlign w:val="center"/>
          </w:tcPr>
          <w:p w14:paraId="43B55EE3" w14:textId="77777777" w:rsidR="001B3004" w:rsidRPr="00D85AAE" w:rsidRDefault="001B3004" w:rsidP="001B3004">
            <w:pPr>
              <w:jc w:val="left"/>
            </w:pPr>
            <w:bookmarkStart w:id="2" w:name="_Hlk155872349"/>
            <w:r w:rsidRPr="00D85AAE">
              <w:t>将</w:t>
            </w:r>
            <w:r w:rsidRPr="00D85AAE">
              <w:t>“</w:t>
            </w:r>
            <w:r w:rsidRPr="00D85AAE">
              <w:t>本标准</w:t>
            </w:r>
            <w:r w:rsidRPr="00D85AAE">
              <w:t>”</w:t>
            </w:r>
            <w:r w:rsidRPr="00D85AAE">
              <w:t>修改为</w:t>
            </w:r>
            <w:r w:rsidRPr="00D85AAE">
              <w:t>“</w:t>
            </w:r>
            <w:r w:rsidRPr="00D85AAE">
              <w:t>本文件</w:t>
            </w:r>
            <w:r w:rsidRPr="00D85AAE">
              <w:t>”</w:t>
            </w:r>
            <w:bookmarkEnd w:id="2"/>
            <w:r w:rsidRPr="00D85AAE">
              <w:t>；条文编号后应另起一行再写术语名称；</w:t>
            </w:r>
          </w:p>
          <w:p w14:paraId="2005FB9D" w14:textId="77777777" w:rsidR="001B3004" w:rsidRPr="00D85AAE" w:rsidRDefault="001B3004" w:rsidP="001B3004">
            <w:pPr>
              <w:adjustRightInd w:val="0"/>
              <w:snapToGrid w:val="0"/>
              <w:jc w:val="left"/>
              <w:rPr>
                <w:rFonts w:eastAsia="仿宋_GB2312"/>
                <w:color w:val="000000"/>
                <w:kern w:val="0"/>
                <w:sz w:val="24"/>
              </w:rPr>
            </w:pPr>
            <w:r w:rsidRPr="00D85AAE">
              <w:t>增加对</w:t>
            </w:r>
            <w:r w:rsidRPr="00D85AAE">
              <w:t>“</w:t>
            </w:r>
            <w:r w:rsidRPr="00D85AAE">
              <w:t>脾</w:t>
            </w:r>
            <w:r w:rsidRPr="00D85AAE">
              <w:t>”“</w:t>
            </w:r>
            <w:r w:rsidRPr="00D85AAE">
              <w:t>群</w:t>
            </w:r>
            <w:r w:rsidRPr="00D85AAE">
              <w:t>”</w:t>
            </w:r>
            <w:r w:rsidRPr="00D85AAE">
              <w:t>等相关名词术语解释</w:t>
            </w:r>
          </w:p>
        </w:tc>
        <w:tc>
          <w:tcPr>
            <w:tcW w:w="3969" w:type="dxa"/>
            <w:tcBorders>
              <w:top w:val="single" w:sz="2" w:space="0" w:color="auto"/>
              <w:left w:val="single" w:sz="2" w:space="0" w:color="auto"/>
              <w:bottom w:val="single" w:sz="2" w:space="0" w:color="auto"/>
              <w:right w:val="single" w:sz="2" w:space="0" w:color="auto"/>
            </w:tcBorders>
            <w:vAlign w:val="center"/>
          </w:tcPr>
          <w:p w14:paraId="20928503" w14:textId="77777777" w:rsidR="001B3004" w:rsidRPr="00D85AAE" w:rsidRDefault="001B3004" w:rsidP="001B3004">
            <w:pPr>
              <w:tabs>
                <w:tab w:val="left" w:pos="3160"/>
              </w:tabs>
              <w:adjustRightInd w:val="0"/>
              <w:snapToGrid w:val="0"/>
              <w:jc w:val="left"/>
              <w:rPr>
                <w:rFonts w:eastAsia="仿宋_GB2312"/>
                <w:color w:val="000000"/>
                <w:kern w:val="0"/>
                <w:sz w:val="24"/>
              </w:rPr>
            </w:pPr>
            <w:r w:rsidRPr="00D85AAE">
              <w:rPr>
                <w:szCs w:val="21"/>
              </w:rPr>
              <w:t>张东霞（山西省植物保护植物检疫中心）</w:t>
            </w:r>
          </w:p>
        </w:tc>
        <w:tc>
          <w:tcPr>
            <w:tcW w:w="1701" w:type="dxa"/>
            <w:tcBorders>
              <w:top w:val="single" w:sz="2" w:space="0" w:color="auto"/>
              <w:left w:val="single" w:sz="2" w:space="0" w:color="auto"/>
              <w:bottom w:val="single" w:sz="2" w:space="0" w:color="auto"/>
              <w:right w:val="single" w:sz="2" w:space="0" w:color="auto"/>
            </w:tcBorders>
            <w:vAlign w:val="center"/>
          </w:tcPr>
          <w:p w14:paraId="300588CD" w14:textId="77777777" w:rsidR="001B3004" w:rsidRPr="00D85AAE" w:rsidRDefault="001B3004" w:rsidP="001B3004">
            <w:pPr>
              <w:tabs>
                <w:tab w:val="left" w:pos="3160"/>
              </w:tabs>
              <w:adjustRightInd w:val="0"/>
              <w:snapToGrid w:val="0"/>
              <w:jc w:val="center"/>
              <w:rPr>
                <w:rFonts w:eastAsia="仿宋_GB2312"/>
                <w:color w:val="000000"/>
                <w:kern w:val="0"/>
                <w:sz w:val="24"/>
              </w:rPr>
            </w:pPr>
          </w:p>
        </w:tc>
        <w:tc>
          <w:tcPr>
            <w:tcW w:w="2099" w:type="dxa"/>
            <w:tcBorders>
              <w:top w:val="single" w:sz="2" w:space="0" w:color="auto"/>
              <w:left w:val="single" w:sz="2" w:space="0" w:color="auto"/>
              <w:bottom w:val="single" w:sz="2" w:space="0" w:color="auto"/>
              <w:right w:val="single" w:sz="8" w:space="0" w:color="auto"/>
            </w:tcBorders>
            <w:vAlign w:val="center"/>
          </w:tcPr>
          <w:p w14:paraId="5F5DE99A" w14:textId="77777777" w:rsidR="001B3004" w:rsidRPr="00D85AAE" w:rsidRDefault="001B3004" w:rsidP="001B3004">
            <w:pPr>
              <w:tabs>
                <w:tab w:val="left" w:pos="3160"/>
              </w:tabs>
              <w:adjustRightInd w:val="0"/>
              <w:snapToGrid w:val="0"/>
              <w:jc w:val="center"/>
              <w:rPr>
                <w:szCs w:val="21"/>
              </w:rPr>
            </w:pPr>
            <w:r w:rsidRPr="00D85AAE">
              <w:rPr>
                <w:szCs w:val="21"/>
              </w:rPr>
              <w:t>不采纳</w:t>
            </w:r>
          </w:p>
        </w:tc>
      </w:tr>
      <w:bookmarkEnd w:id="0"/>
      <w:tr w:rsidR="001B3004" w:rsidRPr="00D85AAE" w14:paraId="1FEBFFAB" w14:textId="77777777" w:rsidTr="005E5E08">
        <w:trPr>
          <w:trHeight w:val="471"/>
          <w:jc w:val="center"/>
        </w:trPr>
        <w:tc>
          <w:tcPr>
            <w:tcW w:w="759" w:type="dxa"/>
            <w:tcBorders>
              <w:top w:val="single" w:sz="2" w:space="0" w:color="auto"/>
              <w:left w:val="single" w:sz="8" w:space="0" w:color="auto"/>
              <w:bottom w:val="single" w:sz="2" w:space="0" w:color="auto"/>
              <w:right w:val="single" w:sz="2" w:space="0" w:color="auto"/>
            </w:tcBorders>
            <w:vAlign w:val="center"/>
          </w:tcPr>
          <w:p w14:paraId="5AC4E811" w14:textId="77777777" w:rsidR="001B3004" w:rsidRPr="00D85AAE" w:rsidRDefault="001B3004" w:rsidP="001B3004">
            <w:pPr>
              <w:adjustRightInd w:val="0"/>
              <w:snapToGrid w:val="0"/>
              <w:spacing w:line="240" w:lineRule="atLeast"/>
              <w:ind w:leftChars="50" w:left="105" w:rightChars="50" w:right="105" w:firstLineChars="14" w:firstLine="34"/>
              <w:jc w:val="center"/>
              <w:rPr>
                <w:rFonts w:eastAsia="仿宋_GB2312"/>
                <w:color w:val="000000"/>
                <w:kern w:val="0"/>
                <w:sz w:val="24"/>
              </w:rPr>
            </w:pPr>
            <w:r w:rsidRPr="00D85AAE">
              <w:rPr>
                <w:rFonts w:eastAsia="仿宋_GB2312"/>
                <w:color w:val="000000"/>
                <w:kern w:val="0"/>
                <w:sz w:val="24"/>
              </w:rPr>
              <w:t>17</w:t>
            </w:r>
          </w:p>
        </w:tc>
        <w:tc>
          <w:tcPr>
            <w:tcW w:w="1275" w:type="dxa"/>
            <w:tcBorders>
              <w:top w:val="single" w:sz="2" w:space="0" w:color="auto"/>
              <w:left w:val="single" w:sz="2" w:space="0" w:color="auto"/>
              <w:bottom w:val="single" w:sz="2" w:space="0" w:color="auto"/>
              <w:right w:val="single" w:sz="2" w:space="0" w:color="auto"/>
            </w:tcBorders>
            <w:vAlign w:val="center"/>
          </w:tcPr>
          <w:p w14:paraId="4F07C1F2" w14:textId="77777777" w:rsidR="001B3004" w:rsidRPr="00D85AAE" w:rsidRDefault="001B3004" w:rsidP="001B3004">
            <w:pPr>
              <w:adjustRightInd w:val="0"/>
              <w:snapToGrid w:val="0"/>
              <w:ind w:leftChars="50" w:left="105" w:rightChars="50" w:right="105"/>
              <w:jc w:val="center"/>
              <w:rPr>
                <w:rFonts w:eastAsia="仿宋_GB2312"/>
                <w:color w:val="000000"/>
                <w:kern w:val="0"/>
                <w:sz w:val="24"/>
              </w:rPr>
            </w:pPr>
            <w:r w:rsidRPr="00D85AAE">
              <w:t>6</w:t>
            </w:r>
          </w:p>
        </w:tc>
        <w:tc>
          <w:tcPr>
            <w:tcW w:w="4820" w:type="dxa"/>
            <w:tcBorders>
              <w:top w:val="single" w:sz="2" w:space="0" w:color="auto"/>
              <w:left w:val="single" w:sz="2" w:space="0" w:color="auto"/>
              <w:bottom w:val="single" w:sz="2" w:space="0" w:color="auto"/>
              <w:right w:val="single" w:sz="2" w:space="0" w:color="auto"/>
            </w:tcBorders>
            <w:vAlign w:val="center"/>
          </w:tcPr>
          <w:p w14:paraId="77A83EB9" w14:textId="77777777" w:rsidR="001B3004" w:rsidRPr="00D85AAE" w:rsidRDefault="001B3004" w:rsidP="001B3004">
            <w:pPr>
              <w:adjustRightInd w:val="0"/>
              <w:snapToGrid w:val="0"/>
              <w:jc w:val="left"/>
              <w:rPr>
                <w:rFonts w:eastAsia="仿宋_GB2312"/>
                <w:color w:val="000000"/>
                <w:kern w:val="0"/>
                <w:sz w:val="24"/>
              </w:rPr>
            </w:pPr>
            <w:r w:rsidRPr="00D85AAE">
              <w:t>规范表述</w:t>
            </w:r>
          </w:p>
        </w:tc>
        <w:tc>
          <w:tcPr>
            <w:tcW w:w="3969" w:type="dxa"/>
            <w:tcBorders>
              <w:top w:val="single" w:sz="2" w:space="0" w:color="auto"/>
              <w:left w:val="single" w:sz="2" w:space="0" w:color="auto"/>
              <w:bottom w:val="single" w:sz="2" w:space="0" w:color="auto"/>
              <w:right w:val="single" w:sz="2" w:space="0" w:color="auto"/>
            </w:tcBorders>
            <w:vAlign w:val="center"/>
          </w:tcPr>
          <w:p w14:paraId="0C7B28EF" w14:textId="77777777" w:rsidR="001B3004" w:rsidRPr="00D85AAE" w:rsidRDefault="001B3004" w:rsidP="001B3004">
            <w:pPr>
              <w:tabs>
                <w:tab w:val="left" w:pos="3160"/>
              </w:tabs>
              <w:adjustRightInd w:val="0"/>
              <w:snapToGrid w:val="0"/>
              <w:jc w:val="left"/>
              <w:rPr>
                <w:rFonts w:eastAsia="仿宋_GB2312"/>
                <w:color w:val="000000"/>
                <w:kern w:val="0"/>
                <w:sz w:val="24"/>
              </w:rPr>
            </w:pPr>
            <w:r w:rsidRPr="00D85AAE">
              <w:rPr>
                <w:szCs w:val="21"/>
              </w:rPr>
              <w:t>张东霞（山西省植物保护植物检疫中心）</w:t>
            </w:r>
          </w:p>
        </w:tc>
        <w:tc>
          <w:tcPr>
            <w:tcW w:w="1701" w:type="dxa"/>
            <w:tcBorders>
              <w:top w:val="single" w:sz="2" w:space="0" w:color="auto"/>
              <w:left w:val="single" w:sz="2" w:space="0" w:color="auto"/>
              <w:bottom w:val="single" w:sz="2" w:space="0" w:color="auto"/>
              <w:right w:val="single" w:sz="2" w:space="0" w:color="auto"/>
            </w:tcBorders>
            <w:vAlign w:val="center"/>
          </w:tcPr>
          <w:p w14:paraId="6BDE17B0" w14:textId="77777777" w:rsidR="001B3004" w:rsidRPr="00D85AAE" w:rsidRDefault="001B3004" w:rsidP="001B3004">
            <w:pPr>
              <w:adjustRightInd w:val="0"/>
              <w:snapToGrid w:val="0"/>
              <w:jc w:val="center"/>
              <w:rPr>
                <w:rFonts w:eastAsia="仿宋_GB2312"/>
                <w:color w:val="000000"/>
                <w:kern w:val="0"/>
                <w:sz w:val="24"/>
              </w:rPr>
            </w:pPr>
          </w:p>
        </w:tc>
        <w:tc>
          <w:tcPr>
            <w:tcW w:w="2099" w:type="dxa"/>
            <w:tcBorders>
              <w:top w:val="single" w:sz="2" w:space="0" w:color="auto"/>
              <w:left w:val="single" w:sz="2" w:space="0" w:color="auto"/>
              <w:bottom w:val="single" w:sz="2" w:space="0" w:color="auto"/>
              <w:right w:val="single" w:sz="8" w:space="0" w:color="auto"/>
            </w:tcBorders>
            <w:vAlign w:val="center"/>
          </w:tcPr>
          <w:p w14:paraId="423FA3FD" w14:textId="77777777" w:rsidR="001B3004" w:rsidRPr="00D85AAE" w:rsidRDefault="001B3004" w:rsidP="001B3004">
            <w:pPr>
              <w:tabs>
                <w:tab w:val="left" w:pos="3160"/>
              </w:tabs>
              <w:adjustRightInd w:val="0"/>
              <w:snapToGrid w:val="0"/>
              <w:jc w:val="center"/>
              <w:rPr>
                <w:szCs w:val="21"/>
              </w:rPr>
            </w:pPr>
            <w:r w:rsidRPr="00D85AAE">
              <w:rPr>
                <w:szCs w:val="21"/>
              </w:rPr>
              <w:t>不采纳</w:t>
            </w:r>
          </w:p>
          <w:p w14:paraId="1E82EDDD" w14:textId="77777777" w:rsidR="001B3004" w:rsidRPr="00D85AAE" w:rsidRDefault="001B3004" w:rsidP="001B3004">
            <w:pPr>
              <w:tabs>
                <w:tab w:val="left" w:pos="3160"/>
              </w:tabs>
              <w:adjustRightInd w:val="0"/>
              <w:snapToGrid w:val="0"/>
              <w:jc w:val="center"/>
              <w:rPr>
                <w:szCs w:val="21"/>
              </w:rPr>
            </w:pPr>
            <w:r w:rsidRPr="00D85AAE">
              <w:rPr>
                <w:szCs w:val="21"/>
              </w:rPr>
              <w:t>（参考</w:t>
            </w:r>
            <w:r w:rsidRPr="00D85AAE">
              <w:rPr>
                <w:szCs w:val="21"/>
              </w:rPr>
              <w:t xml:space="preserve">NY/T 1160  </w:t>
            </w:r>
            <w:r w:rsidRPr="00D85AAE">
              <w:rPr>
                <w:szCs w:val="21"/>
              </w:rPr>
              <w:t>蜜蜂饲养技术规范）</w:t>
            </w:r>
          </w:p>
        </w:tc>
      </w:tr>
      <w:tr w:rsidR="001B3004" w:rsidRPr="00D85AAE" w14:paraId="3D96AAD5" w14:textId="77777777" w:rsidTr="005E5E08">
        <w:trPr>
          <w:trHeight w:val="471"/>
          <w:jc w:val="center"/>
        </w:trPr>
        <w:tc>
          <w:tcPr>
            <w:tcW w:w="759" w:type="dxa"/>
            <w:tcBorders>
              <w:top w:val="single" w:sz="2" w:space="0" w:color="auto"/>
              <w:left w:val="single" w:sz="8" w:space="0" w:color="auto"/>
              <w:bottom w:val="single" w:sz="2" w:space="0" w:color="auto"/>
              <w:right w:val="single" w:sz="2" w:space="0" w:color="auto"/>
            </w:tcBorders>
            <w:vAlign w:val="center"/>
          </w:tcPr>
          <w:p w14:paraId="3BBC086E" w14:textId="77777777" w:rsidR="001B3004" w:rsidRPr="00D85AAE" w:rsidRDefault="001B3004" w:rsidP="001B3004">
            <w:pPr>
              <w:adjustRightInd w:val="0"/>
              <w:snapToGrid w:val="0"/>
              <w:spacing w:line="240" w:lineRule="atLeast"/>
              <w:ind w:leftChars="50" w:left="105" w:rightChars="50" w:right="105" w:firstLineChars="14" w:firstLine="34"/>
              <w:jc w:val="center"/>
              <w:rPr>
                <w:rFonts w:eastAsia="仿宋_GB2312"/>
                <w:color w:val="000000"/>
                <w:kern w:val="0"/>
                <w:sz w:val="24"/>
              </w:rPr>
            </w:pPr>
            <w:r w:rsidRPr="00D85AAE">
              <w:rPr>
                <w:rFonts w:eastAsia="仿宋_GB2312"/>
                <w:color w:val="000000"/>
                <w:kern w:val="0"/>
                <w:sz w:val="24"/>
              </w:rPr>
              <w:t>18</w:t>
            </w:r>
          </w:p>
        </w:tc>
        <w:tc>
          <w:tcPr>
            <w:tcW w:w="1275" w:type="dxa"/>
            <w:tcBorders>
              <w:top w:val="single" w:sz="2" w:space="0" w:color="auto"/>
              <w:left w:val="single" w:sz="2" w:space="0" w:color="auto"/>
              <w:bottom w:val="single" w:sz="2" w:space="0" w:color="auto"/>
              <w:right w:val="single" w:sz="2" w:space="0" w:color="auto"/>
            </w:tcBorders>
            <w:vAlign w:val="center"/>
          </w:tcPr>
          <w:p w14:paraId="379C3E7A" w14:textId="77777777" w:rsidR="001B3004" w:rsidRPr="00D85AAE" w:rsidRDefault="001B3004" w:rsidP="001B3004">
            <w:pPr>
              <w:adjustRightInd w:val="0"/>
              <w:snapToGrid w:val="0"/>
              <w:ind w:leftChars="50" w:left="105" w:rightChars="50" w:right="105"/>
              <w:jc w:val="center"/>
              <w:rPr>
                <w:rFonts w:eastAsia="仿宋_GB2312"/>
                <w:color w:val="000000"/>
                <w:kern w:val="0"/>
                <w:sz w:val="24"/>
              </w:rPr>
            </w:pPr>
            <w:r w:rsidRPr="00D85AAE">
              <w:t>7</w:t>
            </w:r>
          </w:p>
        </w:tc>
        <w:tc>
          <w:tcPr>
            <w:tcW w:w="4820" w:type="dxa"/>
            <w:tcBorders>
              <w:top w:val="single" w:sz="2" w:space="0" w:color="auto"/>
              <w:left w:val="single" w:sz="2" w:space="0" w:color="auto"/>
              <w:bottom w:val="single" w:sz="2" w:space="0" w:color="auto"/>
              <w:right w:val="single" w:sz="2" w:space="0" w:color="auto"/>
            </w:tcBorders>
            <w:vAlign w:val="center"/>
          </w:tcPr>
          <w:p w14:paraId="001591FC" w14:textId="77777777" w:rsidR="001B3004" w:rsidRPr="00D85AAE" w:rsidRDefault="001B3004" w:rsidP="001B3004">
            <w:pPr>
              <w:adjustRightInd w:val="0"/>
              <w:snapToGrid w:val="0"/>
              <w:jc w:val="left"/>
              <w:rPr>
                <w:rFonts w:eastAsia="仿宋_GB2312"/>
                <w:color w:val="000000"/>
                <w:kern w:val="0"/>
                <w:sz w:val="24"/>
              </w:rPr>
            </w:pPr>
            <w:r w:rsidRPr="00D85AAE">
              <w:t>建议将蜂群运输技术要点在文本中直接描述</w:t>
            </w:r>
          </w:p>
        </w:tc>
        <w:tc>
          <w:tcPr>
            <w:tcW w:w="3969" w:type="dxa"/>
            <w:tcBorders>
              <w:top w:val="single" w:sz="2" w:space="0" w:color="auto"/>
              <w:left w:val="single" w:sz="2" w:space="0" w:color="auto"/>
              <w:bottom w:val="single" w:sz="2" w:space="0" w:color="auto"/>
              <w:right w:val="single" w:sz="2" w:space="0" w:color="auto"/>
            </w:tcBorders>
            <w:vAlign w:val="center"/>
          </w:tcPr>
          <w:p w14:paraId="568E24D9" w14:textId="77777777" w:rsidR="001B3004" w:rsidRPr="00D85AAE" w:rsidRDefault="001B3004" w:rsidP="001B3004">
            <w:pPr>
              <w:tabs>
                <w:tab w:val="left" w:pos="3160"/>
              </w:tabs>
              <w:adjustRightInd w:val="0"/>
              <w:snapToGrid w:val="0"/>
              <w:jc w:val="left"/>
              <w:rPr>
                <w:rFonts w:eastAsia="仿宋_GB2312"/>
                <w:color w:val="000000"/>
                <w:kern w:val="0"/>
                <w:sz w:val="24"/>
              </w:rPr>
            </w:pPr>
            <w:r w:rsidRPr="00D85AAE">
              <w:rPr>
                <w:szCs w:val="21"/>
              </w:rPr>
              <w:t>张东霞（</w:t>
            </w:r>
            <w:bookmarkStart w:id="3" w:name="_Hlk172538660"/>
            <w:r w:rsidRPr="00D85AAE">
              <w:rPr>
                <w:szCs w:val="21"/>
              </w:rPr>
              <w:t>山西省植物保护植物检疫中心</w:t>
            </w:r>
            <w:bookmarkEnd w:id="3"/>
            <w:r w:rsidRPr="00D85AAE">
              <w:rPr>
                <w:szCs w:val="21"/>
              </w:rPr>
              <w:t>）</w:t>
            </w:r>
          </w:p>
        </w:tc>
        <w:tc>
          <w:tcPr>
            <w:tcW w:w="1701" w:type="dxa"/>
            <w:tcBorders>
              <w:top w:val="single" w:sz="2" w:space="0" w:color="auto"/>
              <w:left w:val="single" w:sz="2" w:space="0" w:color="auto"/>
              <w:bottom w:val="single" w:sz="2" w:space="0" w:color="auto"/>
              <w:right w:val="single" w:sz="2" w:space="0" w:color="auto"/>
            </w:tcBorders>
            <w:vAlign w:val="center"/>
          </w:tcPr>
          <w:p w14:paraId="26286A6F" w14:textId="77777777" w:rsidR="001B3004" w:rsidRPr="00D85AAE" w:rsidRDefault="001B3004" w:rsidP="001B3004">
            <w:pPr>
              <w:adjustRightInd w:val="0"/>
              <w:snapToGrid w:val="0"/>
              <w:jc w:val="center"/>
              <w:rPr>
                <w:rFonts w:eastAsia="仿宋_GB2312"/>
                <w:color w:val="000000"/>
                <w:kern w:val="0"/>
                <w:sz w:val="24"/>
              </w:rPr>
            </w:pPr>
          </w:p>
        </w:tc>
        <w:tc>
          <w:tcPr>
            <w:tcW w:w="2099" w:type="dxa"/>
            <w:tcBorders>
              <w:top w:val="single" w:sz="2" w:space="0" w:color="auto"/>
              <w:left w:val="single" w:sz="2" w:space="0" w:color="auto"/>
              <w:bottom w:val="single" w:sz="2" w:space="0" w:color="auto"/>
              <w:right w:val="single" w:sz="8" w:space="0" w:color="auto"/>
            </w:tcBorders>
            <w:vAlign w:val="center"/>
          </w:tcPr>
          <w:p w14:paraId="7787DE04" w14:textId="77777777" w:rsidR="001B3004" w:rsidRPr="00D85AAE" w:rsidRDefault="001B3004" w:rsidP="001B3004">
            <w:pPr>
              <w:tabs>
                <w:tab w:val="left" w:pos="3160"/>
              </w:tabs>
              <w:adjustRightInd w:val="0"/>
              <w:snapToGrid w:val="0"/>
              <w:jc w:val="center"/>
              <w:rPr>
                <w:szCs w:val="21"/>
              </w:rPr>
            </w:pPr>
            <w:r w:rsidRPr="00D85AAE">
              <w:rPr>
                <w:szCs w:val="21"/>
              </w:rPr>
              <w:t>不采纳</w:t>
            </w:r>
          </w:p>
          <w:p w14:paraId="325D3A69" w14:textId="77777777" w:rsidR="001B3004" w:rsidRPr="00D85AAE" w:rsidRDefault="001B3004" w:rsidP="001B3004">
            <w:pPr>
              <w:tabs>
                <w:tab w:val="left" w:pos="3160"/>
              </w:tabs>
              <w:adjustRightInd w:val="0"/>
              <w:snapToGrid w:val="0"/>
              <w:jc w:val="center"/>
              <w:rPr>
                <w:szCs w:val="21"/>
              </w:rPr>
            </w:pPr>
            <w:r w:rsidRPr="00D85AAE">
              <w:rPr>
                <w:szCs w:val="21"/>
              </w:rPr>
              <w:t>（参考</w:t>
            </w:r>
            <w:r w:rsidRPr="00D85AAE">
              <w:rPr>
                <w:szCs w:val="21"/>
              </w:rPr>
              <w:t xml:space="preserve">NY/T 1160  </w:t>
            </w:r>
            <w:r w:rsidRPr="00D85AAE">
              <w:rPr>
                <w:szCs w:val="21"/>
              </w:rPr>
              <w:t>蜜蜂饲养技术规范）</w:t>
            </w:r>
          </w:p>
        </w:tc>
      </w:tr>
      <w:tr w:rsidR="001B3004" w:rsidRPr="00D85AAE" w14:paraId="53397681" w14:textId="77777777" w:rsidTr="005E5E08">
        <w:trPr>
          <w:trHeight w:val="471"/>
          <w:jc w:val="center"/>
        </w:trPr>
        <w:tc>
          <w:tcPr>
            <w:tcW w:w="759" w:type="dxa"/>
            <w:tcBorders>
              <w:top w:val="single" w:sz="2" w:space="0" w:color="auto"/>
              <w:left w:val="single" w:sz="8" w:space="0" w:color="auto"/>
              <w:bottom w:val="single" w:sz="2" w:space="0" w:color="auto"/>
              <w:right w:val="single" w:sz="2" w:space="0" w:color="auto"/>
            </w:tcBorders>
            <w:vAlign w:val="center"/>
          </w:tcPr>
          <w:p w14:paraId="58247B4E" w14:textId="77777777" w:rsidR="001B3004" w:rsidRPr="00D85AAE" w:rsidRDefault="001B3004" w:rsidP="001B3004">
            <w:pPr>
              <w:adjustRightInd w:val="0"/>
              <w:snapToGrid w:val="0"/>
              <w:spacing w:line="240" w:lineRule="atLeast"/>
              <w:ind w:leftChars="50" w:left="105" w:rightChars="50" w:right="105" w:firstLineChars="14" w:firstLine="34"/>
              <w:jc w:val="center"/>
              <w:rPr>
                <w:rFonts w:eastAsia="仿宋_GB2312"/>
                <w:color w:val="000000"/>
                <w:kern w:val="0"/>
                <w:sz w:val="24"/>
              </w:rPr>
            </w:pPr>
            <w:r w:rsidRPr="00D85AAE">
              <w:rPr>
                <w:rFonts w:eastAsia="仿宋_GB2312"/>
                <w:color w:val="000000"/>
                <w:kern w:val="0"/>
                <w:sz w:val="24"/>
              </w:rPr>
              <w:lastRenderedPageBreak/>
              <w:t>19</w:t>
            </w:r>
          </w:p>
        </w:tc>
        <w:tc>
          <w:tcPr>
            <w:tcW w:w="1275" w:type="dxa"/>
            <w:tcBorders>
              <w:top w:val="single" w:sz="2" w:space="0" w:color="auto"/>
              <w:left w:val="single" w:sz="2" w:space="0" w:color="auto"/>
              <w:bottom w:val="single" w:sz="2" w:space="0" w:color="auto"/>
              <w:right w:val="single" w:sz="2" w:space="0" w:color="auto"/>
            </w:tcBorders>
            <w:vAlign w:val="center"/>
          </w:tcPr>
          <w:p w14:paraId="0A9B3595" w14:textId="77777777" w:rsidR="001B3004" w:rsidRPr="00D85AAE" w:rsidRDefault="001B3004" w:rsidP="001B3004">
            <w:pPr>
              <w:adjustRightInd w:val="0"/>
              <w:snapToGrid w:val="0"/>
              <w:ind w:leftChars="50" w:left="105" w:rightChars="50" w:right="105"/>
              <w:jc w:val="center"/>
              <w:rPr>
                <w:rFonts w:eastAsia="仿宋_GB2312"/>
                <w:color w:val="000000"/>
                <w:kern w:val="0"/>
                <w:sz w:val="24"/>
              </w:rPr>
            </w:pPr>
            <w:r w:rsidRPr="00D85AAE">
              <w:t>8.4</w:t>
            </w:r>
          </w:p>
        </w:tc>
        <w:tc>
          <w:tcPr>
            <w:tcW w:w="4820" w:type="dxa"/>
            <w:tcBorders>
              <w:top w:val="single" w:sz="2" w:space="0" w:color="auto"/>
              <w:left w:val="single" w:sz="2" w:space="0" w:color="auto"/>
              <w:bottom w:val="single" w:sz="2" w:space="0" w:color="auto"/>
              <w:right w:val="single" w:sz="2" w:space="0" w:color="auto"/>
            </w:tcBorders>
            <w:vAlign w:val="center"/>
          </w:tcPr>
          <w:p w14:paraId="7F634B39" w14:textId="77777777" w:rsidR="001B3004" w:rsidRPr="00D85AAE" w:rsidRDefault="001B3004" w:rsidP="001B3004">
            <w:pPr>
              <w:adjustRightInd w:val="0"/>
              <w:snapToGrid w:val="0"/>
              <w:jc w:val="left"/>
              <w:rPr>
                <w:rFonts w:eastAsia="仿宋_GB2312"/>
                <w:color w:val="000000"/>
                <w:kern w:val="0"/>
                <w:sz w:val="24"/>
              </w:rPr>
            </w:pPr>
            <w:r w:rsidRPr="00D85AAE">
              <w:t>及时加脾、奖励饲喂、蜂群脱粉等条文，内容</w:t>
            </w:r>
            <w:proofErr w:type="gramStart"/>
            <w:r w:rsidRPr="00D85AAE">
              <w:t>表述均太笼统</w:t>
            </w:r>
            <w:proofErr w:type="gramEnd"/>
            <w:r w:rsidRPr="00D85AAE">
              <w:t>，建议细化技术要点和技术参数</w:t>
            </w:r>
          </w:p>
        </w:tc>
        <w:tc>
          <w:tcPr>
            <w:tcW w:w="3969" w:type="dxa"/>
            <w:tcBorders>
              <w:top w:val="single" w:sz="2" w:space="0" w:color="auto"/>
              <w:left w:val="single" w:sz="2" w:space="0" w:color="auto"/>
              <w:bottom w:val="single" w:sz="2" w:space="0" w:color="auto"/>
              <w:right w:val="single" w:sz="2" w:space="0" w:color="auto"/>
            </w:tcBorders>
            <w:vAlign w:val="center"/>
          </w:tcPr>
          <w:p w14:paraId="1F49CF75" w14:textId="77777777" w:rsidR="001B3004" w:rsidRPr="00D85AAE" w:rsidRDefault="001B3004" w:rsidP="001B3004">
            <w:pPr>
              <w:tabs>
                <w:tab w:val="left" w:pos="3160"/>
              </w:tabs>
              <w:adjustRightInd w:val="0"/>
              <w:snapToGrid w:val="0"/>
              <w:jc w:val="left"/>
              <w:rPr>
                <w:rFonts w:eastAsia="仿宋_GB2312"/>
                <w:color w:val="000000"/>
                <w:kern w:val="0"/>
                <w:sz w:val="24"/>
              </w:rPr>
            </w:pPr>
            <w:r w:rsidRPr="00D85AAE">
              <w:rPr>
                <w:szCs w:val="21"/>
              </w:rPr>
              <w:t>张东霞（山西省植物保护植物检疫中心）</w:t>
            </w:r>
          </w:p>
        </w:tc>
        <w:tc>
          <w:tcPr>
            <w:tcW w:w="1701" w:type="dxa"/>
            <w:tcBorders>
              <w:top w:val="single" w:sz="2" w:space="0" w:color="auto"/>
              <w:left w:val="single" w:sz="2" w:space="0" w:color="auto"/>
              <w:bottom w:val="single" w:sz="2" w:space="0" w:color="auto"/>
              <w:right w:val="single" w:sz="2" w:space="0" w:color="auto"/>
            </w:tcBorders>
            <w:vAlign w:val="center"/>
          </w:tcPr>
          <w:p w14:paraId="6DA877D2" w14:textId="77777777" w:rsidR="001B3004" w:rsidRPr="00D85AAE" w:rsidRDefault="001B3004" w:rsidP="001B3004">
            <w:pPr>
              <w:adjustRightInd w:val="0"/>
              <w:snapToGrid w:val="0"/>
              <w:jc w:val="center"/>
              <w:rPr>
                <w:rFonts w:eastAsia="仿宋_GB2312"/>
                <w:color w:val="000000"/>
                <w:kern w:val="0"/>
                <w:sz w:val="24"/>
              </w:rPr>
            </w:pPr>
          </w:p>
        </w:tc>
        <w:tc>
          <w:tcPr>
            <w:tcW w:w="2099" w:type="dxa"/>
            <w:tcBorders>
              <w:top w:val="single" w:sz="2" w:space="0" w:color="auto"/>
              <w:left w:val="single" w:sz="2" w:space="0" w:color="auto"/>
              <w:bottom w:val="single" w:sz="2" w:space="0" w:color="auto"/>
              <w:right w:val="single" w:sz="8" w:space="0" w:color="auto"/>
            </w:tcBorders>
            <w:vAlign w:val="center"/>
          </w:tcPr>
          <w:p w14:paraId="73099598" w14:textId="77777777" w:rsidR="001B3004" w:rsidRPr="00D85AAE" w:rsidRDefault="001B3004" w:rsidP="001B3004">
            <w:pPr>
              <w:tabs>
                <w:tab w:val="left" w:pos="3160"/>
              </w:tabs>
              <w:adjustRightInd w:val="0"/>
              <w:snapToGrid w:val="0"/>
              <w:jc w:val="center"/>
              <w:rPr>
                <w:szCs w:val="21"/>
              </w:rPr>
            </w:pPr>
            <w:r w:rsidRPr="00D85AAE">
              <w:rPr>
                <w:szCs w:val="21"/>
              </w:rPr>
              <w:t>部分采纳</w:t>
            </w:r>
          </w:p>
          <w:p w14:paraId="51BCCE0C" w14:textId="77777777" w:rsidR="001B3004" w:rsidRPr="00D85AAE" w:rsidRDefault="001B3004" w:rsidP="001B3004">
            <w:pPr>
              <w:tabs>
                <w:tab w:val="left" w:pos="3160"/>
              </w:tabs>
              <w:adjustRightInd w:val="0"/>
              <w:snapToGrid w:val="0"/>
              <w:jc w:val="center"/>
              <w:rPr>
                <w:szCs w:val="21"/>
              </w:rPr>
            </w:pPr>
            <w:r w:rsidRPr="00D85AAE">
              <w:rPr>
                <w:szCs w:val="21"/>
              </w:rPr>
              <w:t>（参考</w:t>
            </w:r>
            <w:r w:rsidRPr="00D85AAE">
              <w:rPr>
                <w:szCs w:val="21"/>
              </w:rPr>
              <w:t xml:space="preserve">NY/T 1160  </w:t>
            </w:r>
            <w:r w:rsidRPr="00D85AAE">
              <w:rPr>
                <w:szCs w:val="21"/>
              </w:rPr>
              <w:t>蜜蜂饲养技术规范）</w:t>
            </w:r>
          </w:p>
        </w:tc>
      </w:tr>
      <w:bookmarkEnd w:id="1"/>
      <w:tr w:rsidR="001B3004" w:rsidRPr="00D85AAE" w14:paraId="26B5B130" w14:textId="77777777" w:rsidTr="005E5E08">
        <w:trPr>
          <w:trHeight w:val="471"/>
          <w:jc w:val="center"/>
        </w:trPr>
        <w:tc>
          <w:tcPr>
            <w:tcW w:w="14623" w:type="dxa"/>
            <w:gridSpan w:val="6"/>
            <w:tcBorders>
              <w:top w:val="single" w:sz="2" w:space="0" w:color="auto"/>
              <w:left w:val="single" w:sz="8" w:space="0" w:color="auto"/>
              <w:bottom w:val="single" w:sz="8" w:space="0" w:color="auto"/>
              <w:right w:val="single" w:sz="8" w:space="0" w:color="auto"/>
            </w:tcBorders>
            <w:vAlign w:val="center"/>
          </w:tcPr>
          <w:p w14:paraId="5E840C07" w14:textId="77777777" w:rsidR="001B3004" w:rsidRPr="00D85AAE" w:rsidRDefault="001B3004" w:rsidP="001B3004">
            <w:pPr>
              <w:adjustRightInd w:val="0"/>
              <w:snapToGrid w:val="0"/>
              <w:spacing w:line="440" w:lineRule="exact"/>
              <w:ind w:leftChars="50" w:left="105" w:rightChars="50" w:right="105" w:firstLineChars="14" w:firstLine="34"/>
              <w:rPr>
                <w:rFonts w:eastAsia="仿宋_GB2312"/>
                <w:color w:val="000000"/>
                <w:kern w:val="0"/>
                <w:sz w:val="24"/>
              </w:rPr>
            </w:pPr>
            <w:r w:rsidRPr="00D85AAE">
              <w:rPr>
                <w:rFonts w:eastAsia="仿宋_GB2312"/>
                <w:color w:val="000000"/>
                <w:kern w:val="0"/>
                <w:sz w:val="24"/>
              </w:rPr>
              <w:t>说明：</w:t>
            </w:r>
            <w:r w:rsidRPr="00D85AAE">
              <w:rPr>
                <w:rFonts w:eastAsia="仿宋_GB2312"/>
                <w:color w:val="000000"/>
                <w:kern w:val="0"/>
                <w:sz w:val="24"/>
              </w:rPr>
              <w:t>1</w:t>
            </w:r>
            <w:r w:rsidRPr="00D85AAE">
              <w:rPr>
                <w:rFonts w:eastAsia="仿宋_GB2312"/>
                <w:color w:val="000000"/>
                <w:kern w:val="0"/>
                <w:sz w:val="24"/>
              </w:rPr>
              <w:t>、针对明确回复无意见的单位，请在</w:t>
            </w:r>
            <w:r w:rsidRPr="00D85AAE">
              <w:rPr>
                <w:rFonts w:eastAsia="仿宋_GB2312"/>
                <w:color w:val="000000"/>
                <w:kern w:val="0"/>
                <w:sz w:val="24"/>
              </w:rPr>
              <w:t>“</w:t>
            </w:r>
            <w:r w:rsidRPr="00D85AAE">
              <w:rPr>
                <w:rFonts w:eastAsia="仿宋_GB2312"/>
                <w:color w:val="000000"/>
                <w:kern w:val="0"/>
                <w:sz w:val="24"/>
              </w:rPr>
              <w:t>意见内容</w:t>
            </w:r>
            <w:r w:rsidRPr="00D85AAE">
              <w:rPr>
                <w:rFonts w:eastAsia="仿宋_GB2312"/>
                <w:color w:val="000000"/>
                <w:kern w:val="0"/>
                <w:sz w:val="24"/>
              </w:rPr>
              <w:t>”</w:t>
            </w:r>
            <w:r w:rsidRPr="00D85AAE">
              <w:rPr>
                <w:rFonts w:eastAsia="仿宋_GB2312"/>
                <w:color w:val="000000"/>
                <w:kern w:val="0"/>
                <w:sz w:val="24"/>
              </w:rPr>
              <w:t>中注明无意见，在</w:t>
            </w:r>
            <w:r w:rsidRPr="00D85AAE">
              <w:rPr>
                <w:rFonts w:eastAsia="仿宋_GB2312"/>
                <w:color w:val="000000"/>
                <w:kern w:val="0"/>
                <w:sz w:val="24"/>
              </w:rPr>
              <w:t>“</w:t>
            </w:r>
            <w:r w:rsidRPr="00D85AAE">
              <w:rPr>
                <w:rFonts w:eastAsia="仿宋_GB2312"/>
                <w:color w:val="000000"/>
                <w:kern w:val="0"/>
                <w:sz w:val="24"/>
              </w:rPr>
              <w:t>提出单位</w:t>
            </w:r>
            <w:r w:rsidRPr="00D85AAE">
              <w:rPr>
                <w:rFonts w:eastAsia="仿宋_GB2312"/>
                <w:color w:val="000000"/>
                <w:kern w:val="0"/>
                <w:sz w:val="24"/>
              </w:rPr>
              <w:t>”</w:t>
            </w:r>
            <w:r w:rsidRPr="00D85AAE">
              <w:rPr>
                <w:rFonts w:eastAsia="仿宋_GB2312"/>
                <w:color w:val="000000"/>
                <w:kern w:val="0"/>
                <w:sz w:val="24"/>
              </w:rPr>
              <w:t>中列出无意见单位的名称。</w:t>
            </w:r>
            <w:r w:rsidRPr="00D85AAE">
              <w:rPr>
                <w:rFonts w:eastAsia="仿宋_GB2312"/>
                <w:color w:val="000000"/>
                <w:kern w:val="0"/>
                <w:sz w:val="24"/>
              </w:rPr>
              <w:t xml:space="preserve"> </w:t>
            </w:r>
          </w:p>
          <w:p w14:paraId="0ACE483B" w14:textId="465A3FD9" w:rsidR="001B3004" w:rsidRPr="00D85AAE" w:rsidRDefault="001B3004" w:rsidP="001B3004">
            <w:pPr>
              <w:tabs>
                <w:tab w:val="left" w:pos="14700"/>
              </w:tabs>
              <w:adjustRightInd w:val="0"/>
              <w:snapToGrid w:val="0"/>
              <w:spacing w:line="440" w:lineRule="exact"/>
              <w:ind w:leftChars="50" w:left="105" w:rightChars="50" w:right="105" w:firstLineChars="14" w:firstLine="34"/>
              <w:rPr>
                <w:rFonts w:eastAsia="仿宋_GB2312"/>
                <w:color w:val="000000"/>
                <w:kern w:val="0"/>
                <w:sz w:val="24"/>
              </w:rPr>
            </w:pPr>
            <w:r w:rsidRPr="00D85AAE">
              <w:rPr>
                <w:rFonts w:eastAsia="仿宋_GB2312"/>
                <w:color w:val="000000"/>
                <w:kern w:val="0"/>
                <w:sz w:val="24"/>
              </w:rPr>
              <w:t xml:space="preserve">      2</w:t>
            </w:r>
            <w:r w:rsidRPr="00D85AAE">
              <w:rPr>
                <w:rFonts w:eastAsia="仿宋_GB2312"/>
                <w:color w:val="000000"/>
                <w:kern w:val="0"/>
                <w:sz w:val="24"/>
              </w:rPr>
              <w:t>、发送征求意见</w:t>
            </w:r>
            <w:proofErr w:type="gramStart"/>
            <w:r w:rsidRPr="00D85AAE">
              <w:rPr>
                <w:rFonts w:eastAsia="仿宋_GB2312"/>
                <w:color w:val="000000"/>
                <w:kern w:val="0"/>
                <w:sz w:val="24"/>
              </w:rPr>
              <w:t>稿单位</w:t>
            </w:r>
            <w:proofErr w:type="gramEnd"/>
            <w:r w:rsidRPr="00D85AAE">
              <w:rPr>
                <w:rFonts w:eastAsia="仿宋_GB2312"/>
                <w:color w:val="000000"/>
                <w:kern w:val="0"/>
                <w:sz w:val="24"/>
              </w:rPr>
              <w:t>数</w:t>
            </w:r>
            <w:r w:rsidRPr="00D85AAE">
              <w:rPr>
                <w:rFonts w:eastAsia="仿宋_GB2312"/>
                <w:color w:val="000000"/>
                <w:kern w:val="0"/>
                <w:sz w:val="24"/>
                <w:u w:val="single"/>
              </w:rPr>
              <w:t xml:space="preserve"> 4 </w:t>
            </w:r>
            <w:proofErr w:type="gramStart"/>
            <w:r w:rsidRPr="00D85AAE">
              <w:rPr>
                <w:rFonts w:eastAsia="仿宋_GB2312"/>
                <w:color w:val="000000"/>
                <w:kern w:val="0"/>
                <w:sz w:val="24"/>
              </w:rPr>
              <w:t>个</w:t>
            </w:r>
            <w:proofErr w:type="gramEnd"/>
            <w:r w:rsidRPr="00D85AAE">
              <w:rPr>
                <w:rFonts w:eastAsia="仿宋_GB2312"/>
                <w:color w:val="000000"/>
                <w:kern w:val="0"/>
                <w:sz w:val="24"/>
              </w:rPr>
              <w:t>；收到征求意见稿回函的单位数</w:t>
            </w:r>
            <w:r w:rsidRPr="00D85AAE">
              <w:rPr>
                <w:rFonts w:eastAsia="仿宋_GB2312"/>
                <w:color w:val="000000"/>
                <w:kern w:val="0"/>
                <w:sz w:val="24"/>
                <w:u w:val="single"/>
              </w:rPr>
              <w:t xml:space="preserve"> 4 </w:t>
            </w:r>
            <w:proofErr w:type="gramStart"/>
            <w:r w:rsidRPr="00D85AAE">
              <w:rPr>
                <w:rFonts w:eastAsia="仿宋_GB2312"/>
                <w:color w:val="000000"/>
                <w:kern w:val="0"/>
                <w:sz w:val="24"/>
              </w:rPr>
              <w:t>个</w:t>
            </w:r>
            <w:proofErr w:type="gramEnd"/>
            <w:r w:rsidRPr="00D85AAE">
              <w:rPr>
                <w:rFonts w:eastAsia="仿宋_GB2312"/>
                <w:color w:val="000000"/>
                <w:kern w:val="0"/>
                <w:sz w:val="24"/>
              </w:rPr>
              <w:t>；收到征求意见稿并提出意见的单位数</w:t>
            </w:r>
            <w:r w:rsidRPr="00D85AAE">
              <w:rPr>
                <w:rFonts w:eastAsia="仿宋_GB2312"/>
                <w:color w:val="000000"/>
                <w:kern w:val="0"/>
                <w:sz w:val="24"/>
                <w:u w:val="single"/>
              </w:rPr>
              <w:t xml:space="preserve"> 4 </w:t>
            </w:r>
            <w:proofErr w:type="gramStart"/>
            <w:r w:rsidRPr="00D85AAE">
              <w:rPr>
                <w:rFonts w:eastAsia="仿宋_GB2312"/>
                <w:color w:val="000000"/>
                <w:kern w:val="0"/>
                <w:sz w:val="24"/>
              </w:rPr>
              <w:t>个</w:t>
            </w:r>
            <w:proofErr w:type="gramEnd"/>
            <w:r w:rsidRPr="00D85AAE">
              <w:rPr>
                <w:rFonts w:eastAsia="仿宋_GB2312"/>
                <w:color w:val="000000"/>
                <w:kern w:val="0"/>
                <w:sz w:val="24"/>
              </w:rPr>
              <w:t>；没有回函的单位数</w:t>
            </w:r>
            <w:r w:rsidRPr="00D85AAE">
              <w:rPr>
                <w:rFonts w:eastAsia="仿宋_GB2312"/>
                <w:color w:val="000000"/>
                <w:kern w:val="0"/>
                <w:sz w:val="24"/>
                <w:u w:val="single"/>
              </w:rPr>
              <w:t xml:space="preserve"> 0 </w:t>
            </w:r>
            <w:proofErr w:type="gramStart"/>
            <w:r w:rsidRPr="00D85AAE">
              <w:rPr>
                <w:rFonts w:eastAsia="仿宋_GB2312"/>
                <w:color w:val="000000"/>
                <w:kern w:val="0"/>
                <w:sz w:val="24"/>
              </w:rPr>
              <w:t>个</w:t>
            </w:r>
            <w:proofErr w:type="gramEnd"/>
            <w:r w:rsidRPr="00D85AAE">
              <w:rPr>
                <w:rFonts w:eastAsia="仿宋_GB2312"/>
                <w:color w:val="000000"/>
                <w:kern w:val="0"/>
                <w:sz w:val="24"/>
              </w:rPr>
              <w:t>；共收到</w:t>
            </w:r>
            <w:r w:rsidRPr="00D85AAE">
              <w:rPr>
                <w:rFonts w:eastAsia="仿宋_GB2312"/>
                <w:color w:val="000000"/>
                <w:kern w:val="0"/>
                <w:sz w:val="24"/>
                <w:u w:val="single"/>
              </w:rPr>
              <w:t xml:space="preserve"> 19 </w:t>
            </w:r>
            <w:r w:rsidRPr="00D85AAE">
              <w:rPr>
                <w:rFonts w:eastAsia="仿宋_GB2312"/>
                <w:color w:val="000000"/>
                <w:kern w:val="0"/>
                <w:sz w:val="24"/>
              </w:rPr>
              <w:t>条回函意见，采纳</w:t>
            </w:r>
            <w:r w:rsidRPr="00D85AAE">
              <w:rPr>
                <w:rFonts w:eastAsia="仿宋_GB2312"/>
                <w:color w:val="000000"/>
                <w:kern w:val="0"/>
                <w:sz w:val="24"/>
                <w:u w:val="single"/>
              </w:rPr>
              <w:t xml:space="preserve"> 1</w:t>
            </w:r>
            <w:r w:rsidR="00745DD0" w:rsidRPr="00D85AAE">
              <w:rPr>
                <w:rFonts w:eastAsia="仿宋_GB2312"/>
                <w:color w:val="000000"/>
                <w:kern w:val="0"/>
                <w:sz w:val="24"/>
                <w:u w:val="single"/>
              </w:rPr>
              <w:t>3</w:t>
            </w:r>
            <w:r w:rsidRPr="00D85AAE">
              <w:rPr>
                <w:rFonts w:eastAsia="仿宋_GB2312"/>
                <w:color w:val="000000"/>
                <w:kern w:val="0"/>
                <w:sz w:val="24"/>
                <w:u w:val="single"/>
              </w:rPr>
              <w:t xml:space="preserve"> </w:t>
            </w:r>
            <w:r w:rsidRPr="00D85AAE">
              <w:rPr>
                <w:rFonts w:eastAsia="仿宋_GB2312"/>
                <w:color w:val="000000"/>
                <w:kern w:val="0"/>
                <w:sz w:val="24"/>
              </w:rPr>
              <w:t>条意见，部分采纳</w:t>
            </w:r>
            <w:r w:rsidRPr="00D85AAE">
              <w:rPr>
                <w:rFonts w:eastAsia="仿宋_GB2312"/>
                <w:color w:val="000000"/>
                <w:kern w:val="0"/>
                <w:sz w:val="24"/>
                <w:u w:val="single"/>
              </w:rPr>
              <w:t xml:space="preserve"> 1 </w:t>
            </w:r>
            <w:r w:rsidRPr="00D85AAE">
              <w:rPr>
                <w:rFonts w:eastAsia="仿宋_GB2312"/>
                <w:color w:val="000000"/>
                <w:kern w:val="0"/>
                <w:sz w:val="24"/>
              </w:rPr>
              <w:t>条意见，未采纳</w:t>
            </w:r>
            <w:r w:rsidRPr="00D85AAE">
              <w:rPr>
                <w:rFonts w:eastAsia="仿宋_GB2312"/>
                <w:color w:val="000000"/>
                <w:kern w:val="0"/>
                <w:sz w:val="24"/>
                <w:u w:val="single"/>
              </w:rPr>
              <w:t xml:space="preserve"> </w:t>
            </w:r>
            <w:r w:rsidR="00745DD0" w:rsidRPr="00D85AAE">
              <w:rPr>
                <w:rFonts w:eastAsia="仿宋_GB2312"/>
                <w:color w:val="000000"/>
                <w:kern w:val="0"/>
                <w:sz w:val="24"/>
                <w:u w:val="single"/>
              </w:rPr>
              <w:t>5</w:t>
            </w:r>
            <w:r w:rsidRPr="00D85AAE">
              <w:rPr>
                <w:rFonts w:eastAsia="仿宋_GB2312"/>
                <w:color w:val="000000"/>
                <w:kern w:val="0"/>
                <w:sz w:val="24"/>
                <w:u w:val="single"/>
              </w:rPr>
              <w:t xml:space="preserve"> </w:t>
            </w:r>
            <w:r w:rsidRPr="00D85AAE">
              <w:rPr>
                <w:rFonts w:eastAsia="仿宋_GB2312"/>
                <w:color w:val="000000"/>
                <w:kern w:val="0"/>
                <w:sz w:val="24"/>
              </w:rPr>
              <w:t>条意见。</w:t>
            </w:r>
          </w:p>
        </w:tc>
      </w:tr>
    </w:tbl>
    <w:p w14:paraId="4AA6876A" w14:textId="77777777" w:rsidR="001B3004" w:rsidRPr="00D85AAE" w:rsidRDefault="001B3004">
      <w:pPr>
        <w:jc w:val="center"/>
        <w:rPr>
          <w:rFonts w:eastAsia="仿宋_GB2312"/>
          <w:color w:val="0000FF"/>
          <w:sz w:val="24"/>
        </w:rPr>
      </w:pPr>
    </w:p>
    <w:sectPr w:rsidR="001B3004" w:rsidRPr="00D85AAE" w:rsidSect="00336A34">
      <w:pgSz w:w="16838" w:h="11906" w:orient="landscape"/>
      <w:pgMar w:top="1803" w:right="1440" w:bottom="1803" w:left="1440" w:header="851" w:footer="992" w:gutter="0"/>
      <w:pgNumType w:start="1"/>
      <w:cols w:space="0"/>
      <w:titlePg/>
      <w:docGrid w:type="lines"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615FF5" w14:textId="77777777" w:rsidR="003918D6" w:rsidRDefault="003918D6">
      <w:r>
        <w:separator/>
      </w:r>
    </w:p>
  </w:endnote>
  <w:endnote w:type="continuationSeparator" w:id="0">
    <w:p w14:paraId="733C6D20" w14:textId="77777777" w:rsidR="003918D6" w:rsidRDefault="00391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8A7288" w14:textId="77777777" w:rsidR="00F560A8" w:rsidRDefault="00000000">
    <w:pPr>
      <w:pStyle w:val="ad"/>
      <w:jc w:val="center"/>
    </w:pPr>
    <w:r>
      <w:fldChar w:fldCharType="begin"/>
    </w:r>
    <w:r>
      <w:instrText>PAGE   \* MERGEFORMAT</w:instrText>
    </w:r>
    <w:r>
      <w:fldChar w:fldCharType="separate"/>
    </w:r>
    <w:r>
      <w:rPr>
        <w:lang w:val="zh-CN"/>
      </w:rPr>
      <w:t>2</w:t>
    </w:r>
    <w:r>
      <w:fldChar w:fldCharType="end"/>
    </w:r>
  </w:p>
  <w:p w14:paraId="7358C251" w14:textId="77777777" w:rsidR="00F560A8" w:rsidRDefault="00F560A8">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F5D8A5" w14:textId="04197907" w:rsidR="00B6055C" w:rsidRDefault="00B6055C">
    <w:pPr>
      <w:pStyle w:val="ad"/>
      <w:jc w:val="center"/>
    </w:pPr>
  </w:p>
  <w:p w14:paraId="2B0F624C" w14:textId="77777777" w:rsidR="00B6055C" w:rsidRDefault="00B6055C" w:rsidP="00336A34">
    <w:pPr>
      <w:pStyle w:val="ad"/>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01863571"/>
      <w:docPartObj>
        <w:docPartGallery w:val="Page Numbers (Bottom of Page)"/>
        <w:docPartUnique/>
      </w:docPartObj>
    </w:sdtPr>
    <w:sdtContent>
      <w:p w14:paraId="33FDA865" w14:textId="77777777" w:rsidR="00336A34" w:rsidRDefault="00336A34">
        <w:pPr>
          <w:pStyle w:val="ad"/>
          <w:jc w:val="center"/>
        </w:pPr>
        <w:r>
          <w:fldChar w:fldCharType="begin"/>
        </w:r>
        <w:r>
          <w:instrText>PAGE   \* MERGEFORMAT</w:instrText>
        </w:r>
        <w:r>
          <w:fldChar w:fldCharType="separate"/>
        </w:r>
        <w:r>
          <w:rPr>
            <w:lang w:val="zh-CN"/>
          </w:rPr>
          <w:t>2</w:t>
        </w:r>
        <w:r>
          <w:fldChar w:fldCharType="end"/>
        </w:r>
      </w:p>
    </w:sdtContent>
  </w:sdt>
  <w:p w14:paraId="25320608" w14:textId="77777777" w:rsidR="00336A34" w:rsidRDefault="00336A34" w:rsidP="00336A34">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C346D9" w14:textId="77777777" w:rsidR="003918D6" w:rsidRDefault="003918D6">
      <w:r>
        <w:separator/>
      </w:r>
    </w:p>
  </w:footnote>
  <w:footnote w:type="continuationSeparator" w:id="0">
    <w:p w14:paraId="29104989" w14:textId="77777777" w:rsidR="003918D6" w:rsidRDefault="003918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B30D03"/>
    <w:multiLevelType w:val="singleLevel"/>
    <w:tmpl w:val="EEB30D03"/>
    <w:lvl w:ilvl="0">
      <w:start w:val="6"/>
      <w:numFmt w:val="decimal"/>
      <w:suff w:val="nothing"/>
      <w:lvlText w:val="%1、"/>
      <w:lvlJc w:val="left"/>
    </w:lvl>
  </w:abstractNum>
  <w:abstractNum w:abstractNumId="1"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0"/>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15:restartNumberingAfterBreak="0">
    <w:nsid w:val="60B55DC2"/>
    <w:multiLevelType w:val="multilevel"/>
    <w:tmpl w:val="60B55DC2"/>
    <w:lvl w:ilvl="0">
      <w:start w:val="1"/>
      <w:numFmt w:val="upperLetter"/>
      <w:lvlText w:val="%1"/>
      <w:lvlJc w:val="left"/>
      <w:pPr>
        <w:tabs>
          <w:tab w:val="left" w:pos="0"/>
        </w:tabs>
        <w:ind w:left="0" w:hanging="425"/>
      </w:pPr>
      <w:rPr>
        <w:rFonts w:hint="eastAsia"/>
      </w:rPr>
    </w:lvl>
    <w:lvl w:ilvl="1">
      <w:start w:val="1"/>
      <w:numFmt w:val="decimal"/>
      <w:pStyle w:val="a1"/>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3" w15:restartNumberingAfterBreak="0">
    <w:nsid w:val="7BCEA7DC"/>
    <w:multiLevelType w:val="singleLevel"/>
    <w:tmpl w:val="7BCEA7DC"/>
    <w:lvl w:ilvl="0">
      <w:start w:val="4"/>
      <w:numFmt w:val="decimal"/>
      <w:suff w:val="nothing"/>
      <w:lvlText w:val="%1、"/>
      <w:lvlJc w:val="left"/>
    </w:lvl>
  </w:abstractNum>
  <w:num w:numId="1" w16cid:durableId="946741327">
    <w:abstractNumId w:val="1"/>
  </w:num>
  <w:num w:numId="2" w16cid:durableId="1942107512">
    <w:abstractNumId w:val="2"/>
  </w:num>
  <w:num w:numId="3" w16cid:durableId="1833520885">
    <w:abstractNumId w:val="0"/>
  </w:num>
  <w:num w:numId="4" w16cid:durableId="11135957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oNotTrackMoves/>
  <w:defaultTabStop w:val="420"/>
  <w:drawingGridHorizontalSpacing w:val="105"/>
  <w:drawingGridVerticalSpacing w:val="159"/>
  <w:displayVerticalDrawingGridEvery w:val="2"/>
  <w:noPunctuationKerning/>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jI4YzIxM2MxZGU2OGFmNmY5NzBhNDkyYTViNjQ4OWIifQ=="/>
  </w:docVars>
  <w:rsids>
    <w:rsidRoot w:val="00636FC5"/>
    <w:rsid w:val="93EEA786"/>
    <w:rsid w:val="9CFB7DEA"/>
    <w:rsid w:val="ADAF1DB9"/>
    <w:rsid w:val="B5FF0B5B"/>
    <w:rsid w:val="B76B45F2"/>
    <w:rsid w:val="D5FE192F"/>
    <w:rsid w:val="DDDB2668"/>
    <w:rsid w:val="DFFB0938"/>
    <w:rsid w:val="EB7DFDD5"/>
    <w:rsid w:val="EC3D1978"/>
    <w:rsid w:val="FEFFD74D"/>
    <w:rsid w:val="FFFF8C4C"/>
    <w:rsid w:val="00001C9C"/>
    <w:rsid w:val="00002121"/>
    <w:rsid w:val="00003D4E"/>
    <w:rsid w:val="0001430A"/>
    <w:rsid w:val="000173E8"/>
    <w:rsid w:val="000203B7"/>
    <w:rsid w:val="00021FC1"/>
    <w:rsid w:val="00024D73"/>
    <w:rsid w:val="00025BA5"/>
    <w:rsid w:val="00035FEB"/>
    <w:rsid w:val="000443C0"/>
    <w:rsid w:val="00045395"/>
    <w:rsid w:val="00045C4C"/>
    <w:rsid w:val="000471FB"/>
    <w:rsid w:val="00051B0A"/>
    <w:rsid w:val="00054BA0"/>
    <w:rsid w:val="00061514"/>
    <w:rsid w:val="00073F3B"/>
    <w:rsid w:val="000754B9"/>
    <w:rsid w:val="00080D84"/>
    <w:rsid w:val="00087B70"/>
    <w:rsid w:val="0009360F"/>
    <w:rsid w:val="0009699A"/>
    <w:rsid w:val="000974DE"/>
    <w:rsid w:val="000A23F9"/>
    <w:rsid w:val="000A281F"/>
    <w:rsid w:val="000B59DE"/>
    <w:rsid w:val="000C1548"/>
    <w:rsid w:val="000C203B"/>
    <w:rsid w:val="000C24FA"/>
    <w:rsid w:val="000C2F16"/>
    <w:rsid w:val="000C3919"/>
    <w:rsid w:val="000C5AE1"/>
    <w:rsid w:val="000C62FE"/>
    <w:rsid w:val="000D7E22"/>
    <w:rsid w:val="000E0029"/>
    <w:rsid w:val="000E0518"/>
    <w:rsid w:val="000E5DDF"/>
    <w:rsid w:val="00104D9E"/>
    <w:rsid w:val="001079E4"/>
    <w:rsid w:val="00114B28"/>
    <w:rsid w:val="00136B80"/>
    <w:rsid w:val="00140883"/>
    <w:rsid w:val="00140F4B"/>
    <w:rsid w:val="001422D2"/>
    <w:rsid w:val="00142DCA"/>
    <w:rsid w:val="0014446E"/>
    <w:rsid w:val="001451F2"/>
    <w:rsid w:val="00153E55"/>
    <w:rsid w:val="00155235"/>
    <w:rsid w:val="0016381F"/>
    <w:rsid w:val="0016534D"/>
    <w:rsid w:val="001653E3"/>
    <w:rsid w:val="001657F4"/>
    <w:rsid w:val="00184DC2"/>
    <w:rsid w:val="00195264"/>
    <w:rsid w:val="001A0041"/>
    <w:rsid w:val="001A0916"/>
    <w:rsid w:val="001B3004"/>
    <w:rsid w:val="001C0311"/>
    <w:rsid w:val="001C1B81"/>
    <w:rsid w:val="001C2BE8"/>
    <w:rsid w:val="001C3ACE"/>
    <w:rsid w:val="001D06C4"/>
    <w:rsid w:val="001D0957"/>
    <w:rsid w:val="001D7128"/>
    <w:rsid w:val="001E3CFA"/>
    <w:rsid w:val="001E486F"/>
    <w:rsid w:val="001F695E"/>
    <w:rsid w:val="001F7C13"/>
    <w:rsid w:val="001F7CF9"/>
    <w:rsid w:val="0020132D"/>
    <w:rsid w:val="002042E4"/>
    <w:rsid w:val="00211530"/>
    <w:rsid w:val="00213570"/>
    <w:rsid w:val="00217A11"/>
    <w:rsid w:val="002216A8"/>
    <w:rsid w:val="00226A9A"/>
    <w:rsid w:val="00226FD3"/>
    <w:rsid w:val="00227FEE"/>
    <w:rsid w:val="00230DF6"/>
    <w:rsid w:val="00233658"/>
    <w:rsid w:val="00233B76"/>
    <w:rsid w:val="00243164"/>
    <w:rsid w:val="00243B8F"/>
    <w:rsid w:val="00243DA6"/>
    <w:rsid w:val="00243E19"/>
    <w:rsid w:val="00247BC6"/>
    <w:rsid w:val="002508ED"/>
    <w:rsid w:val="00252DE5"/>
    <w:rsid w:val="002606D8"/>
    <w:rsid w:val="00261187"/>
    <w:rsid w:val="00267EEC"/>
    <w:rsid w:val="00270C24"/>
    <w:rsid w:val="00273B1D"/>
    <w:rsid w:val="002746DC"/>
    <w:rsid w:val="00277378"/>
    <w:rsid w:val="00277EC1"/>
    <w:rsid w:val="0028564F"/>
    <w:rsid w:val="00285ABA"/>
    <w:rsid w:val="00290C8F"/>
    <w:rsid w:val="002A0C30"/>
    <w:rsid w:val="002B52FE"/>
    <w:rsid w:val="002B6A3E"/>
    <w:rsid w:val="002B7335"/>
    <w:rsid w:val="002C169F"/>
    <w:rsid w:val="002C3C6B"/>
    <w:rsid w:val="002D3E11"/>
    <w:rsid w:val="002E04E6"/>
    <w:rsid w:val="002E5620"/>
    <w:rsid w:val="002E5A2F"/>
    <w:rsid w:val="003024F7"/>
    <w:rsid w:val="003044C9"/>
    <w:rsid w:val="0031028C"/>
    <w:rsid w:val="003150DE"/>
    <w:rsid w:val="00315657"/>
    <w:rsid w:val="003158E5"/>
    <w:rsid w:val="003221E9"/>
    <w:rsid w:val="003259EC"/>
    <w:rsid w:val="00330396"/>
    <w:rsid w:val="003311E6"/>
    <w:rsid w:val="00332318"/>
    <w:rsid w:val="0033472D"/>
    <w:rsid w:val="00336488"/>
    <w:rsid w:val="00336A34"/>
    <w:rsid w:val="00342A32"/>
    <w:rsid w:val="003439A2"/>
    <w:rsid w:val="00344D61"/>
    <w:rsid w:val="003469EC"/>
    <w:rsid w:val="00347085"/>
    <w:rsid w:val="003509C0"/>
    <w:rsid w:val="003556E4"/>
    <w:rsid w:val="0036351B"/>
    <w:rsid w:val="00366032"/>
    <w:rsid w:val="003705E8"/>
    <w:rsid w:val="00371543"/>
    <w:rsid w:val="003716D4"/>
    <w:rsid w:val="003918D6"/>
    <w:rsid w:val="003925B2"/>
    <w:rsid w:val="00394B25"/>
    <w:rsid w:val="0039560A"/>
    <w:rsid w:val="003A21FE"/>
    <w:rsid w:val="003A5C65"/>
    <w:rsid w:val="003B0DE6"/>
    <w:rsid w:val="003B17F4"/>
    <w:rsid w:val="003B1D77"/>
    <w:rsid w:val="003B7D6F"/>
    <w:rsid w:val="003C3911"/>
    <w:rsid w:val="003D3463"/>
    <w:rsid w:val="003D528A"/>
    <w:rsid w:val="003D596F"/>
    <w:rsid w:val="003D6374"/>
    <w:rsid w:val="003D6FB0"/>
    <w:rsid w:val="003E0207"/>
    <w:rsid w:val="003E24D6"/>
    <w:rsid w:val="003E2D3A"/>
    <w:rsid w:val="003F035B"/>
    <w:rsid w:val="003F1FC6"/>
    <w:rsid w:val="003F3EBE"/>
    <w:rsid w:val="00402952"/>
    <w:rsid w:val="004047A2"/>
    <w:rsid w:val="00404C7A"/>
    <w:rsid w:val="00407C56"/>
    <w:rsid w:val="00410C0E"/>
    <w:rsid w:val="00416A1E"/>
    <w:rsid w:val="00420EB4"/>
    <w:rsid w:val="004240E3"/>
    <w:rsid w:val="00433525"/>
    <w:rsid w:val="00435EF8"/>
    <w:rsid w:val="00441A8F"/>
    <w:rsid w:val="00441B8A"/>
    <w:rsid w:val="0044501D"/>
    <w:rsid w:val="004450AB"/>
    <w:rsid w:val="00451A7E"/>
    <w:rsid w:val="004547E0"/>
    <w:rsid w:val="00461F43"/>
    <w:rsid w:val="0046480C"/>
    <w:rsid w:val="00465224"/>
    <w:rsid w:val="004770BA"/>
    <w:rsid w:val="004804AA"/>
    <w:rsid w:val="0048050F"/>
    <w:rsid w:val="00485AB3"/>
    <w:rsid w:val="0049020D"/>
    <w:rsid w:val="004943B6"/>
    <w:rsid w:val="00494F67"/>
    <w:rsid w:val="004952C0"/>
    <w:rsid w:val="00495DCD"/>
    <w:rsid w:val="004A0CC0"/>
    <w:rsid w:val="004A2295"/>
    <w:rsid w:val="004A6D81"/>
    <w:rsid w:val="004A7E24"/>
    <w:rsid w:val="004B7966"/>
    <w:rsid w:val="004B7B8C"/>
    <w:rsid w:val="004D4066"/>
    <w:rsid w:val="004D62AF"/>
    <w:rsid w:val="004E42DA"/>
    <w:rsid w:val="004E45D5"/>
    <w:rsid w:val="004E531D"/>
    <w:rsid w:val="004E5AFA"/>
    <w:rsid w:val="004F10CE"/>
    <w:rsid w:val="004F4490"/>
    <w:rsid w:val="004F4EF5"/>
    <w:rsid w:val="004F6A63"/>
    <w:rsid w:val="00504A7B"/>
    <w:rsid w:val="0050538B"/>
    <w:rsid w:val="005119FA"/>
    <w:rsid w:val="00513F60"/>
    <w:rsid w:val="005165DC"/>
    <w:rsid w:val="00532EC9"/>
    <w:rsid w:val="0053409C"/>
    <w:rsid w:val="0053513E"/>
    <w:rsid w:val="005354BE"/>
    <w:rsid w:val="00535FC3"/>
    <w:rsid w:val="00536728"/>
    <w:rsid w:val="00540D07"/>
    <w:rsid w:val="00547072"/>
    <w:rsid w:val="00557E91"/>
    <w:rsid w:val="0056323B"/>
    <w:rsid w:val="00573771"/>
    <w:rsid w:val="005811F3"/>
    <w:rsid w:val="00582DEA"/>
    <w:rsid w:val="0058589E"/>
    <w:rsid w:val="0059142D"/>
    <w:rsid w:val="005915E3"/>
    <w:rsid w:val="00597C60"/>
    <w:rsid w:val="005A0ED2"/>
    <w:rsid w:val="005A3C89"/>
    <w:rsid w:val="005A42A5"/>
    <w:rsid w:val="005B07C8"/>
    <w:rsid w:val="005B1473"/>
    <w:rsid w:val="005B4A6F"/>
    <w:rsid w:val="005B7CA6"/>
    <w:rsid w:val="005C1F9E"/>
    <w:rsid w:val="005C3BB8"/>
    <w:rsid w:val="005E5E7B"/>
    <w:rsid w:val="005F020B"/>
    <w:rsid w:val="005F0A6A"/>
    <w:rsid w:val="005F3B9E"/>
    <w:rsid w:val="005F3DB9"/>
    <w:rsid w:val="005F5D65"/>
    <w:rsid w:val="005F76FB"/>
    <w:rsid w:val="00604181"/>
    <w:rsid w:val="00604E2D"/>
    <w:rsid w:val="0060567D"/>
    <w:rsid w:val="0061013A"/>
    <w:rsid w:val="00611A58"/>
    <w:rsid w:val="00614AA4"/>
    <w:rsid w:val="00616FC1"/>
    <w:rsid w:val="00620469"/>
    <w:rsid w:val="006206EA"/>
    <w:rsid w:val="0063154F"/>
    <w:rsid w:val="00633B19"/>
    <w:rsid w:val="00633EF1"/>
    <w:rsid w:val="00636FC5"/>
    <w:rsid w:val="006400BA"/>
    <w:rsid w:val="00641B9A"/>
    <w:rsid w:val="006423BB"/>
    <w:rsid w:val="00642628"/>
    <w:rsid w:val="006467CA"/>
    <w:rsid w:val="006500A2"/>
    <w:rsid w:val="00654D98"/>
    <w:rsid w:val="0066172F"/>
    <w:rsid w:val="00662AD1"/>
    <w:rsid w:val="00663745"/>
    <w:rsid w:val="00670B31"/>
    <w:rsid w:val="006756E6"/>
    <w:rsid w:val="0068404D"/>
    <w:rsid w:val="00691427"/>
    <w:rsid w:val="006915F6"/>
    <w:rsid w:val="006918FB"/>
    <w:rsid w:val="00693173"/>
    <w:rsid w:val="0069777F"/>
    <w:rsid w:val="006A4784"/>
    <w:rsid w:val="006A5225"/>
    <w:rsid w:val="006A7107"/>
    <w:rsid w:val="006B3E2E"/>
    <w:rsid w:val="006C472E"/>
    <w:rsid w:val="006C7054"/>
    <w:rsid w:val="006D0FBE"/>
    <w:rsid w:val="006D1116"/>
    <w:rsid w:val="006E02DD"/>
    <w:rsid w:val="006E1129"/>
    <w:rsid w:val="00702811"/>
    <w:rsid w:val="00706BC0"/>
    <w:rsid w:val="007138B0"/>
    <w:rsid w:val="00713D54"/>
    <w:rsid w:val="00715399"/>
    <w:rsid w:val="00720C80"/>
    <w:rsid w:val="007230A0"/>
    <w:rsid w:val="0072360B"/>
    <w:rsid w:val="0072435E"/>
    <w:rsid w:val="007249D5"/>
    <w:rsid w:val="00730F68"/>
    <w:rsid w:val="00734037"/>
    <w:rsid w:val="0074190C"/>
    <w:rsid w:val="00745DD0"/>
    <w:rsid w:val="00755C73"/>
    <w:rsid w:val="00757A64"/>
    <w:rsid w:val="00760C71"/>
    <w:rsid w:val="00763867"/>
    <w:rsid w:val="00767B97"/>
    <w:rsid w:val="0077176C"/>
    <w:rsid w:val="00772C34"/>
    <w:rsid w:val="00773A15"/>
    <w:rsid w:val="007743EC"/>
    <w:rsid w:val="00776852"/>
    <w:rsid w:val="00776D66"/>
    <w:rsid w:val="00777B27"/>
    <w:rsid w:val="00791BB3"/>
    <w:rsid w:val="0079399E"/>
    <w:rsid w:val="00795AB4"/>
    <w:rsid w:val="007975E1"/>
    <w:rsid w:val="007A65A0"/>
    <w:rsid w:val="007B0D2E"/>
    <w:rsid w:val="007B25FF"/>
    <w:rsid w:val="007B2777"/>
    <w:rsid w:val="007B2968"/>
    <w:rsid w:val="007C39F2"/>
    <w:rsid w:val="007C3AD6"/>
    <w:rsid w:val="007C3D18"/>
    <w:rsid w:val="007D08C1"/>
    <w:rsid w:val="007D31A8"/>
    <w:rsid w:val="007E6D31"/>
    <w:rsid w:val="00800843"/>
    <w:rsid w:val="008024F2"/>
    <w:rsid w:val="00807629"/>
    <w:rsid w:val="008125DA"/>
    <w:rsid w:val="00817229"/>
    <w:rsid w:val="00820DFB"/>
    <w:rsid w:val="00821F58"/>
    <w:rsid w:val="008263E7"/>
    <w:rsid w:val="008306CD"/>
    <w:rsid w:val="00840427"/>
    <w:rsid w:val="008449F5"/>
    <w:rsid w:val="0084546C"/>
    <w:rsid w:val="008471EC"/>
    <w:rsid w:val="008519FE"/>
    <w:rsid w:val="00856ECE"/>
    <w:rsid w:val="00862581"/>
    <w:rsid w:val="00863825"/>
    <w:rsid w:val="008729C9"/>
    <w:rsid w:val="008729D6"/>
    <w:rsid w:val="00874B45"/>
    <w:rsid w:val="00880EC6"/>
    <w:rsid w:val="00884A91"/>
    <w:rsid w:val="008935DA"/>
    <w:rsid w:val="008A1B81"/>
    <w:rsid w:val="008A36A4"/>
    <w:rsid w:val="008A699E"/>
    <w:rsid w:val="008A6D37"/>
    <w:rsid w:val="008B7F7F"/>
    <w:rsid w:val="008C1D81"/>
    <w:rsid w:val="008C4583"/>
    <w:rsid w:val="008E256F"/>
    <w:rsid w:val="008E454E"/>
    <w:rsid w:val="008F1AAD"/>
    <w:rsid w:val="008F5288"/>
    <w:rsid w:val="0091113A"/>
    <w:rsid w:val="00915F25"/>
    <w:rsid w:val="009166F0"/>
    <w:rsid w:val="00916E3B"/>
    <w:rsid w:val="00920385"/>
    <w:rsid w:val="009211BD"/>
    <w:rsid w:val="0092160B"/>
    <w:rsid w:val="0092627B"/>
    <w:rsid w:val="00932456"/>
    <w:rsid w:val="00934199"/>
    <w:rsid w:val="009358E1"/>
    <w:rsid w:val="00936A6B"/>
    <w:rsid w:val="00953792"/>
    <w:rsid w:val="009705E2"/>
    <w:rsid w:val="00975940"/>
    <w:rsid w:val="0098003E"/>
    <w:rsid w:val="0098254B"/>
    <w:rsid w:val="00983D55"/>
    <w:rsid w:val="0098417D"/>
    <w:rsid w:val="009875C5"/>
    <w:rsid w:val="00991DF6"/>
    <w:rsid w:val="0099572B"/>
    <w:rsid w:val="00996196"/>
    <w:rsid w:val="0099787D"/>
    <w:rsid w:val="009A2FA1"/>
    <w:rsid w:val="009B4E35"/>
    <w:rsid w:val="009C3329"/>
    <w:rsid w:val="009C558A"/>
    <w:rsid w:val="009C596B"/>
    <w:rsid w:val="009C5E73"/>
    <w:rsid w:val="009D45B8"/>
    <w:rsid w:val="009D5C90"/>
    <w:rsid w:val="009E154B"/>
    <w:rsid w:val="009F1169"/>
    <w:rsid w:val="009F39E8"/>
    <w:rsid w:val="009F75FD"/>
    <w:rsid w:val="00A039F6"/>
    <w:rsid w:val="00A2176F"/>
    <w:rsid w:val="00A25526"/>
    <w:rsid w:val="00A30ABC"/>
    <w:rsid w:val="00A31F81"/>
    <w:rsid w:val="00A37819"/>
    <w:rsid w:val="00A4435A"/>
    <w:rsid w:val="00A4451F"/>
    <w:rsid w:val="00A46A80"/>
    <w:rsid w:val="00A47235"/>
    <w:rsid w:val="00A52D3C"/>
    <w:rsid w:val="00A53139"/>
    <w:rsid w:val="00A53AA5"/>
    <w:rsid w:val="00A62ED4"/>
    <w:rsid w:val="00A6637E"/>
    <w:rsid w:val="00A73148"/>
    <w:rsid w:val="00A74F2B"/>
    <w:rsid w:val="00A8184F"/>
    <w:rsid w:val="00A90B3A"/>
    <w:rsid w:val="00A935E8"/>
    <w:rsid w:val="00A9450A"/>
    <w:rsid w:val="00A9569D"/>
    <w:rsid w:val="00AA2E47"/>
    <w:rsid w:val="00AA538B"/>
    <w:rsid w:val="00AA685C"/>
    <w:rsid w:val="00AB0351"/>
    <w:rsid w:val="00AB297F"/>
    <w:rsid w:val="00AB4A9B"/>
    <w:rsid w:val="00AC0AF2"/>
    <w:rsid w:val="00AC2568"/>
    <w:rsid w:val="00AC7446"/>
    <w:rsid w:val="00AD10B8"/>
    <w:rsid w:val="00AD6B94"/>
    <w:rsid w:val="00AF0D1C"/>
    <w:rsid w:val="00AF58B6"/>
    <w:rsid w:val="00B01F81"/>
    <w:rsid w:val="00B03A6D"/>
    <w:rsid w:val="00B04CAD"/>
    <w:rsid w:val="00B04FD0"/>
    <w:rsid w:val="00B071E5"/>
    <w:rsid w:val="00B104BD"/>
    <w:rsid w:val="00B1146C"/>
    <w:rsid w:val="00B130AF"/>
    <w:rsid w:val="00B22B39"/>
    <w:rsid w:val="00B24ED8"/>
    <w:rsid w:val="00B271DE"/>
    <w:rsid w:val="00B27F8A"/>
    <w:rsid w:val="00B3317B"/>
    <w:rsid w:val="00B36550"/>
    <w:rsid w:val="00B43960"/>
    <w:rsid w:val="00B47861"/>
    <w:rsid w:val="00B503CA"/>
    <w:rsid w:val="00B56043"/>
    <w:rsid w:val="00B6055C"/>
    <w:rsid w:val="00B67E1C"/>
    <w:rsid w:val="00B767B8"/>
    <w:rsid w:val="00B77A1D"/>
    <w:rsid w:val="00B80ADA"/>
    <w:rsid w:val="00B8370A"/>
    <w:rsid w:val="00B85CE2"/>
    <w:rsid w:val="00B877F0"/>
    <w:rsid w:val="00B93351"/>
    <w:rsid w:val="00B95E63"/>
    <w:rsid w:val="00B96E91"/>
    <w:rsid w:val="00BA2CDB"/>
    <w:rsid w:val="00BA3C87"/>
    <w:rsid w:val="00BA595B"/>
    <w:rsid w:val="00BA7A98"/>
    <w:rsid w:val="00BB1509"/>
    <w:rsid w:val="00BB6BC4"/>
    <w:rsid w:val="00BC5FAC"/>
    <w:rsid w:val="00BC7332"/>
    <w:rsid w:val="00BD374C"/>
    <w:rsid w:val="00BD5606"/>
    <w:rsid w:val="00BE2554"/>
    <w:rsid w:val="00BE3B52"/>
    <w:rsid w:val="00BE465C"/>
    <w:rsid w:val="00C03745"/>
    <w:rsid w:val="00C0419D"/>
    <w:rsid w:val="00C05123"/>
    <w:rsid w:val="00C06C73"/>
    <w:rsid w:val="00C13367"/>
    <w:rsid w:val="00C15323"/>
    <w:rsid w:val="00C3286F"/>
    <w:rsid w:val="00C3299F"/>
    <w:rsid w:val="00C33013"/>
    <w:rsid w:val="00C43949"/>
    <w:rsid w:val="00C459D1"/>
    <w:rsid w:val="00C505BD"/>
    <w:rsid w:val="00C561D9"/>
    <w:rsid w:val="00C665D4"/>
    <w:rsid w:val="00C7245E"/>
    <w:rsid w:val="00C76C16"/>
    <w:rsid w:val="00C77D84"/>
    <w:rsid w:val="00C815C4"/>
    <w:rsid w:val="00C84B6C"/>
    <w:rsid w:val="00C93AC5"/>
    <w:rsid w:val="00CA0F6E"/>
    <w:rsid w:val="00CA1614"/>
    <w:rsid w:val="00CA54AC"/>
    <w:rsid w:val="00CA746E"/>
    <w:rsid w:val="00CA7B78"/>
    <w:rsid w:val="00CB117C"/>
    <w:rsid w:val="00CC297A"/>
    <w:rsid w:val="00CC3B0C"/>
    <w:rsid w:val="00CD2E37"/>
    <w:rsid w:val="00CD687E"/>
    <w:rsid w:val="00CD6BB6"/>
    <w:rsid w:val="00CE3B64"/>
    <w:rsid w:val="00CE7C77"/>
    <w:rsid w:val="00CF763D"/>
    <w:rsid w:val="00D002E5"/>
    <w:rsid w:val="00D020CC"/>
    <w:rsid w:val="00D042CB"/>
    <w:rsid w:val="00D10633"/>
    <w:rsid w:val="00D10DC3"/>
    <w:rsid w:val="00D211A9"/>
    <w:rsid w:val="00D259BF"/>
    <w:rsid w:val="00D26281"/>
    <w:rsid w:val="00D27F7C"/>
    <w:rsid w:val="00D46020"/>
    <w:rsid w:val="00D56B74"/>
    <w:rsid w:val="00D57A84"/>
    <w:rsid w:val="00D665A9"/>
    <w:rsid w:val="00D72C03"/>
    <w:rsid w:val="00D774D5"/>
    <w:rsid w:val="00D81CD3"/>
    <w:rsid w:val="00D85AAE"/>
    <w:rsid w:val="00D9062C"/>
    <w:rsid w:val="00D91C3A"/>
    <w:rsid w:val="00D93605"/>
    <w:rsid w:val="00D9617E"/>
    <w:rsid w:val="00DB07A4"/>
    <w:rsid w:val="00DB0DAB"/>
    <w:rsid w:val="00DB2837"/>
    <w:rsid w:val="00DB2D8F"/>
    <w:rsid w:val="00DB4B2E"/>
    <w:rsid w:val="00DB6514"/>
    <w:rsid w:val="00DB6A89"/>
    <w:rsid w:val="00DC266B"/>
    <w:rsid w:val="00DC4130"/>
    <w:rsid w:val="00DD18A1"/>
    <w:rsid w:val="00DD4471"/>
    <w:rsid w:val="00DE552D"/>
    <w:rsid w:val="00DE5BA8"/>
    <w:rsid w:val="00DE7291"/>
    <w:rsid w:val="00DE73B5"/>
    <w:rsid w:val="00DE7809"/>
    <w:rsid w:val="00DE7E5F"/>
    <w:rsid w:val="00DF4B68"/>
    <w:rsid w:val="00E05868"/>
    <w:rsid w:val="00E07594"/>
    <w:rsid w:val="00E07B6A"/>
    <w:rsid w:val="00E11D5F"/>
    <w:rsid w:val="00E15C5B"/>
    <w:rsid w:val="00E23F76"/>
    <w:rsid w:val="00E275CE"/>
    <w:rsid w:val="00E41C96"/>
    <w:rsid w:val="00E42650"/>
    <w:rsid w:val="00E4682B"/>
    <w:rsid w:val="00E47699"/>
    <w:rsid w:val="00E628B1"/>
    <w:rsid w:val="00E71D53"/>
    <w:rsid w:val="00E722BD"/>
    <w:rsid w:val="00E830F6"/>
    <w:rsid w:val="00E85BE3"/>
    <w:rsid w:val="00E87347"/>
    <w:rsid w:val="00E945B0"/>
    <w:rsid w:val="00E94AFD"/>
    <w:rsid w:val="00E957AE"/>
    <w:rsid w:val="00EA6262"/>
    <w:rsid w:val="00EB4480"/>
    <w:rsid w:val="00EB6465"/>
    <w:rsid w:val="00ED6677"/>
    <w:rsid w:val="00EE6530"/>
    <w:rsid w:val="00F00E80"/>
    <w:rsid w:val="00F0713A"/>
    <w:rsid w:val="00F11018"/>
    <w:rsid w:val="00F15AF4"/>
    <w:rsid w:val="00F16E22"/>
    <w:rsid w:val="00F17C71"/>
    <w:rsid w:val="00F27339"/>
    <w:rsid w:val="00F37D20"/>
    <w:rsid w:val="00F42342"/>
    <w:rsid w:val="00F44A09"/>
    <w:rsid w:val="00F52378"/>
    <w:rsid w:val="00F54888"/>
    <w:rsid w:val="00F560A8"/>
    <w:rsid w:val="00F57262"/>
    <w:rsid w:val="00F61A51"/>
    <w:rsid w:val="00F6407D"/>
    <w:rsid w:val="00F64C6B"/>
    <w:rsid w:val="00F64FBB"/>
    <w:rsid w:val="00F67F81"/>
    <w:rsid w:val="00F703AD"/>
    <w:rsid w:val="00F70EA3"/>
    <w:rsid w:val="00F73553"/>
    <w:rsid w:val="00F778B9"/>
    <w:rsid w:val="00F77E65"/>
    <w:rsid w:val="00F8226F"/>
    <w:rsid w:val="00F83543"/>
    <w:rsid w:val="00F84C53"/>
    <w:rsid w:val="00F907D1"/>
    <w:rsid w:val="00F926B8"/>
    <w:rsid w:val="00F9426F"/>
    <w:rsid w:val="00F95F55"/>
    <w:rsid w:val="00F968DC"/>
    <w:rsid w:val="00FA29A7"/>
    <w:rsid w:val="00FA2E27"/>
    <w:rsid w:val="00FA4128"/>
    <w:rsid w:val="00FA6158"/>
    <w:rsid w:val="00FA63F4"/>
    <w:rsid w:val="00FB15E3"/>
    <w:rsid w:val="00FB79BD"/>
    <w:rsid w:val="00FC754C"/>
    <w:rsid w:val="00FD0304"/>
    <w:rsid w:val="00FD3CE4"/>
    <w:rsid w:val="00FD684B"/>
    <w:rsid w:val="00FF66E6"/>
    <w:rsid w:val="3D25D500"/>
    <w:rsid w:val="3EEF98DD"/>
    <w:rsid w:val="3F9FD22F"/>
    <w:rsid w:val="470749E1"/>
    <w:rsid w:val="4F7B247E"/>
    <w:rsid w:val="57D94567"/>
    <w:rsid w:val="5CFF1606"/>
    <w:rsid w:val="5DFFCE9C"/>
    <w:rsid w:val="5FB81DCD"/>
    <w:rsid w:val="63BD8BA4"/>
    <w:rsid w:val="6BFEE3C0"/>
    <w:rsid w:val="6BFF0146"/>
    <w:rsid w:val="6EFD90F7"/>
    <w:rsid w:val="72DE18B7"/>
    <w:rsid w:val="7329008F"/>
    <w:rsid w:val="77C6AB6B"/>
    <w:rsid w:val="77FF4F98"/>
    <w:rsid w:val="79FF0142"/>
    <w:rsid w:val="7BFB120F"/>
    <w:rsid w:val="7F7F1836"/>
    <w:rsid w:val="7FDE9EE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2E8B566"/>
  <w15:docId w15:val="{9F878EA2-731B-4BE8-A2E2-3B442A3DE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pPr>
      <w:widowControl w:val="0"/>
      <w:jc w:val="both"/>
    </w:pPr>
    <w:rPr>
      <w:kern w:val="2"/>
      <w:sz w:val="21"/>
      <w:szCs w:val="24"/>
    </w:rPr>
  </w:style>
  <w:style w:type="paragraph" w:styleId="1">
    <w:name w:val="heading 1"/>
    <w:basedOn w:val="a2"/>
    <w:next w:val="a2"/>
    <w:link w:val="10"/>
    <w:uiPriority w:val="99"/>
    <w:qFormat/>
    <w:pPr>
      <w:keepNext/>
      <w:keepLines/>
      <w:tabs>
        <w:tab w:val="left" w:pos="0"/>
      </w:tabs>
      <w:suppressAutoHyphens/>
      <w:spacing w:before="340" w:after="330" w:line="480" w:lineRule="auto"/>
      <w:ind w:left="432" w:hanging="432"/>
      <w:outlineLvl w:val="0"/>
    </w:pPr>
    <w:rPr>
      <w:b/>
      <w:bCs/>
      <w:kern w:val="1"/>
      <w:sz w:val="44"/>
      <w:szCs w:val="44"/>
      <w:lang w:eastAsia="ar-SA"/>
    </w:rPr>
  </w:style>
  <w:style w:type="paragraph" w:styleId="3">
    <w:name w:val="heading 3"/>
    <w:basedOn w:val="a2"/>
    <w:next w:val="a2"/>
    <w:link w:val="30"/>
    <w:uiPriority w:val="99"/>
    <w:qFormat/>
    <w:pPr>
      <w:keepNext/>
      <w:keepLines/>
      <w:tabs>
        <w:tab w:val="left" w:pos="0"/>
      </w:tabs>
      <w:suppressAutoHyphens/>
      <w:spacing w:before="260" w:after="260" w:line="412" w:lineRule="auto"/>
      <w:ind w:left="720" w:hanging="720"/>
      <w:outlineLvl w:val="2"/>
    </w:pPr>
    <w:rPr>
      <w:b/>
      <w:bCs/>
      <w:kern w:val="21"/>
      <w:sz w:val="32"/>
      <w:szCs w:val="32"/>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caption"/>
    <w:basedOn w:val="a2"/>
    <w:next w:val="a2"/>
    <w:uiPriority w:val="99"/>
    <w:qFormat/>
    <w:pPr>
      <w:suppressLineNumbers/>
      <w:suppressAutoHyphens/>
      <w:spacing w:before="120" w:after="120"/>
    </w:pPr>
    <w:rPr>
      <w:rFonts w:cs="Mangal"/>
      <w:i/>
      <w:iCs/>
      <w:kern w:val="21"/>
      <w:sz w:val="24"/>
      <w:lang w:eastAsia="ar-SA"/>
    </w:rPr>
  </w:style>
  <w:style w:type="paragraph" w:styleId="a7">
    <w:name w:val="Body Text"/>
    <w:basedOn w:val="a2"/>
    <w:link w:val="a8"/>
    <w:qFormat/>
    <w:pPr>
      <w:spacing w:after="120"/>
    </w:pPr>
  </w:style>
  <w:style w:type="paragraph" w:styleId="a9">
    <w:name w:val="Date"/>
    <w:basedOn w:val="a2"/>
    <w:next w:val="a2"/>
    <w:link w:val="aa"/>
    <w:uiPriority w:val="99"/>
    <w:semiHidden/>
    <w:unhideWhenUsed/>
    <w:qFormat/>
    <w:pPr>
      <w:ind w:leftChars="2500" w:left="100"/>
    </w:pPr>
  </w:style>
  <w:style w:type="paragraph" w:styleId="ab">
    <w:name w:val="Balloon Text"/>
    <w:basedOn w:val="a2"/>
    <w:link w:val="ac"/>
    <w:uiPriority w:val="99"/>
    <w:semiHidden/>
    <w:unhideWhenUsed/>
    <w:qFormat/>
    <w:rPr>
      <w:sz w:val="18"/>
      <w:szCs w:val="18"/>
    </w:rPr>
  </w:style>
  <w:style w:type="paragraph" w:styleId="ad">
    <w:name w:val="footer"/>
    <w:basedOn w:val="a2"/>
    <w:link w:val="ae"/>
    <w:uiPriority w:val="99"/>
    <w:unhideWhenUsed/>
    <w:qFormat/>
    <w:pPr>
      <w:tabs>
        <w:tab w:val="center" w:pos="4153"/>
        <w:tab w:val="right" w:pos="8306"/>
      </w:tabs>
      <w:snapToGrid w:val="0"/>
      <w:jc w:val="left"/>
    </w:pPr>
    <w:rPr>
      <w:sz w:val="18"/>
      <w:szCs w:val="18"/>
    </w:rPr>
  </w:style>
  <w:style w:type="paragraph" w:styleId="af">
    <w:name w:val="header"/>
    <w:basedOn w:val="a2"/>
    <w:link w:val="af0"/>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2"/>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table" w:styleId="af1">
    <w:name w:val="Table Grid"/>
    <w:basedOn w:val="a4"/>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99"/>
    <w:qFormat/>
    <w:rPr>
      <w:rFonts w:cs="Times New Roman"/>
      <w:b/>
    </w:rPr>
  </w:style>
  <w:style w:type="character" w:customStyle="1" w:styleId="10">
    <w:name w:val="标题 1 字符"/>
    <w:link w:val="1"/>
    <w:uiPriority w:val="99"/>
    <w:qFormat/>
    <w:locked/>
    <w:rPr>
      <w:rFonts w:cs="Times New Roman"/>
      <w:b/>
      <w:kern w:val="1"/>
      <w:sz w:val="44"/>
      <w:lang w:eastAsia="ar-SA" w:bidi="ar-SA"/>
    </w:rPr>
  </w:style>
  <w:style w:type="character" w:customStyle="1" w:styleId="30">
    <w:name w:val="标题 3 字符"/>
    <w:link w:val="3"/>
    <w:uiPriority w:val="99"/>
    <w:qFormat/>
    <w:locked/>
    <w:rPr>
      <w:rFonts w:cs="Times New Roman"/>
      <w:b/>
      <w:kern w:val="21"/>
      <w:sz w:val="32"/>
      <w:lang w:eastAsia="ar-SA" w:bidi="ar-SA"/>
    </w:rPr>
  </w:style>
  <w:style w:type="paragraph" w:styleId="af3">
    <w:name w:val="List Paragraph"/>
    <w:basedOn w:val="a2"/>
    <w:uiPriority w:val="99"/>
    <w:qFormat/>
    <w:pPr>
      <w:suppressAutoHyphens/>
      <w:ind w:firstLineChars="200" w:firstLine="420"/>
    </w:pPr>
    <w:rPr>
      <w:kern w:val="21"/>
      <w:lang w:eastAsia="ar-SA"/>
    </w:rPr>
  </w:style>
  <w:style w:type="paragraph" w:customStyle="1" w:styleId="af4">
    <w:name w:val="段"/>
    <w:link w:val="Char"/>
    <w:qFormat/>
    <w:pPr>
      <w:tabs>
        <w:tab w:val="center" w:pos="4201"/>
        <w:tab w:val="right" w:leader="dot" w:pos="9298"/>
      </w:tabs>
      <w:autoSpaceDE w:val="0"/>
      <w:autoSpaceDN w:val="0"/>
      <w:ind w:firstLineChars="200" w:firstLine="420"/>
      <w:jc w:val="both"/>
    </w:pPr>
    <w:rPr>
      <w:rFonts w:ascii="宋体"/>
      <w:sz w:val="21"/>
    </w:rPr>
  </w:style>
  <w:style w:type="character" w:customStyle="1" w:styleId="Char">
    <w:name w:val="段 Char"/>
    <w:link w:val="af4"/>
    <w:qFormat/>
    <w:locked/>
    <w:rPr>
      <w:rFonts w:ascii="宋体" w:cs="Times New Roman"/>
      <w:sz w:val="21"/>
      <w:lang w:val="en-US" w:eastAsia="zh-CN" w:bidi="ar-SA"/>
    </w:rPr>
  </w:style>
  <w:style w:type="character" w:customStyle="1" w:styleId="af0">
    <w:name w:val="页眉 字符"/>
    <w:link w:val="af"/>
    <w:uiPriority w:val="99"/>
    <w:qFormat/>
    <w:rPr>
      <w:sz w:val="18"/>
      <w:szCs w:val="18"/>
    </w:rPr>
  </w:style>
  <w:style w:type="character" w:customStyle="1" w:styleId="ae">
    <w:name w:val="页脚 字符"/>
    <w:link w:val="ad"/>
    <w:uiPriority w:val="99"/>
    <w:qFormat/>
    <w:rPr>
      <w:sz w:val="18"/>
      <w:szCs w:val="18"/>
    </w:rPr>
  </w:style>
  <w:style w:type="character" w:customStyle="1" w:styleId="ac">
    <w:name w:val="批注框文本 字符"/>
    <w:link w:val="ab"/>
    <w:uiPriority w:val="99"/>
    <w:semiHidden/>
    <w:qFormat/>
    <w:rPr>
      <w:kern w:val="2"/>
      <w:sz w:val="18"/>
      <w:szCs w:val="18"/>
    </w:rPr>
  </w:style>
  <w:style w:type="table" w:customStyle="1" w:styleId="11">
    <w:name w:val="浅色底纹1"/>
    <w:basedOn w:val="a4"/>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
    <w:name w:val="浅色底纹2"/>
    <w:basedOn w:val="a4"/>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aa">
    <w:name w:val="日期 字符"/>
    <w:basedOn w:val="a3"/>
    <w:link w:val="a9"/>
    <w:uiPriority w:val="99"/>
    <w:semiHidden/>
    <w:qFormat/>
    <w:rPr>
      <w:kern w:val="2"/>
      <w:sz w:val="21"/>
      <w:szCs w:val="24"/>
    </w:rPr>
  </w:style>
  <w:style w:type="character" w:customStyle="1" w:styleId="a8">
    <w:name w:val="正文文本 字符"/>
    <w:basedOn w:val="a3"/>
    <w:link w:val="a7"/>
    <w:qFormat/>
    <w:rPr>
      <w:kern w:val="2"/>
      <w:sz w:val="21"/>
      <w:szCs w:val="24"/>
    </w:rPr>
  </w:style>
  <w:style w:type="paragraph" w:customStyle="1" w:styleId="af5">
    <w:name w:val="标准文件_段"/>
    <w:link w:val="Char0"/>
    <w:qFormat/>
    <w:pPr>
      <w:autoSpaceDE w:val="0"/>
      <w:autoSpaceDN w:val="0"/>
      <w:ind w:firstLineChars="200" w:firstLine="200"/>
      <w:jc w:val="both"/>
    </w:pPr>
    <w:rPr>
      <w:rFonts w:ascii="宋体"/>
      <w:sz w:val="21"/>
    </w:rPr>
  </w:style>
  <w:style w:type="character" w:customStyle="1" w:styleId="Char0">
    <w:name w:val="标准文件_段 Char"/>
    <w:link w:val="af5"/>
    <w:qFormat/>
    <w:rPr>
      <w:rFonts w:ascii="宋体"/>
      <w:sz w:val="21"/>
    </w:rPr>
  </w:style>
  <w:style w:type="paragraph" w:customStyle="1" w:styleId="a">
    <w:name w:val="一级条标题"/>
    <w:next w:val="af4"/>
    <w:qFormat/>
    <w:pPr>
      <w:numPr>
        <w:ilvl w:val="1"/>
        <w:numId w:val="1"/>
      </w:numPr>
      <w:spacing w:beforeLines="50" w:before="156" w:afterLines="50" w:after="156"/>
      <w:outlineLvl w:val="2"/>
    </w:pPr>
    <w:rPr>
      <w:rFonts w:ascii="黑体" w:eastAsia="黑体"/>
      <w:sz w:val="21"/>
      <w:szCs w:val="21"/>
    </w:rPr>
  </w:style>
  <w:style w:type="paragraph" w:customStyle="1" w:styleId="a0">
    <w:name w:val="二级条标题"/>
    <w:basedOn w:val="a"/>
    <w:next w:val="af4"/>
    <w:qFormat/>
    <w:pPr>
      <w:numPr>
        <w:ilvl w:val="2"/>
      </w:numPr>
      <w:spacing w:before="50" w:after="50"/>
      <w:outlineLvl w:val="3"/>
    </w:pPr>
  </w:style>
  <w:style w:type="paragraph" w:customStyle="1" w:styleId="a1">
    <w:name w:val="附录表标题"/>
    <w:basedOn w:val="a2"/>
    <w:next w:val="af4"/>
    <w:qFormat/>
    <w:pPr>
      <w:numPr>
        <w:ilvl w:val="1"/>
        <w:numId w:val="2"/>
      </w:numPr>
      <w:tabs>
        <w:tab w:val="left" w:pos="180"/>
      </w:tabs>
      <w:spacing w:beforeLines="50" w:before="50" w:afterLines="50" w:after="50"/>
      <w:ind w:left="0" w:firstLine="0"/>
      <w:jc w:val="center"/>
    </w:pPr>
    <w:rPr>
      <w:rFonts w:ascii="黑体" w:eastAsia="黑体"/>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9</Pages>
  <Words>3022</Words>
  <Characters>3386</Characters>
  <Application>Microsoft Office Word</Application>
  <DocSecurity>0</DocSecurity>
  <Lines>241</Lines>
  <Paragraphs>320</Paragraphs>
  <ScaleCrop>false</ScaleCrop>
  <Company>Lenovo</Company>
  <LinksUpToDate>false</LinksUpToDate>
  <CharactersWithSpaces>6088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敏 武</cp:lastModifiedBy>
  <cp:revision>549</cp:revision>
  <cp:lastPrinted>2024-08-02T08:07:00Z</cp:lastPrinted>
  <dcterms:created xsi:type="dcterms:W3CDTF">2016-02-24T23:17:00Z</dcterms:created>
  <dcterms:modified xsi:type="dcterms:W3CDTF">2024-08-02T08:08:00Z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16DEC057891D4C0DB8764FBC7996C205_13</vt:lpwstr>
  </property>
</Properties>
</file>